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30" w:rsidRDefault="00DF17F9">
      <w:r>
        <w:t>Preliminary – within t</w:t>
      </w:r>
      <w:bookmarkStart w:id="0" w:name="_GoBack"/>
      <w:bookmarkEnd w:id="0"/>
      <w:r>
        <w:t>he union advoc</w:t>
      </w:r>
      <w:r w:rsidR="003405C6">
        <w:t>acy</w:t>
      </w:r>
    </w:p>
    <w:p w:rsidR="00DF17F9" w:rsidRDefault="00DF17F9" w:rsidP="00DF17F9">
      <w:pPr>
        <w:pStyle w:val="ListParagraph"/>
        <w:numPr>
          <w:ilvl w:val="0"/>
          <w:numId w:val="1"/>
        </w:numPr>
      </w:pPr>
      <w:r>
        <w:t>Ensuring commitment by trade union le</w:t>
      </w:r>
      <w:r w:rsidR="003405C6">
        <w:t>aders, taking on board competi</w:t>
      </w:r>
      <w:r>
        <w:t>ng policy priorities (pension reform, on-going privatisation, labour market)</w:t>
      </w:r>
    </w:p>
    <w:p w:rsidR="00DF17F9" w:rsidRDefault="00DF17F9">
      <w:proofErr w:type="gramStart"/>
      <w:r w:rsidRPr="00DF17F9">
        <w:t>Identifying  root</w:t>
      </w:r>
      <w:proofErr w:type="gramEnd"/>
      <w:r w:rsidRPr="00DF17F9">
        <w:t xml:space="preserve"> causes </w:t>
      </w:r>
    </w:p>
    <w:p w:rsidR="00DF17F9" w:rsidRDefault="00DF17F9" w:rsidP="00DF17F9">
      <w:pPr>
        <w:pStyle w:val="ListParagraph"/>
        <w:numPr>
          <w:ilvl w:val="0"/>
          <w:numId w:val="1"/>
        </w:numPr>
      </w:pPr>
      <w:r>
        <w:t xml:space="preserve">Low </w:t>
      </w:r>
      <w:proofErr w:type="spellStart"/>
      <w:r>
        <w:t>gvt</w:t>
      </w:r>
      <w:proofErr w:type="spellEnd"/>
      <w:r>
        <w:t xml:space="preserve"> revenues</w:t>
      </w:r>
    </w:p>
    <w:p w:rsidR="00DF17F9" w:rsidRDefault="00DF17F9" w:rsidP="00DF17F9">
      <w:pPr>
        <w:pStyle w:val="ListParagraph"/>
        <w:numPr>
          <w:ilvl w:val="0"/>
          <w:numId w:val="1"/>
        </w:numPr>
      </w:pPr>
      <w:r>
        <w:t>Lack of finance for social protection and public services</w:t>
      </w:r>
    </w:p>
    <w:p w:rsidR="009D6984" w:rsidRDefault="00DF17F9" w:rsidP="009D6984">
      <w:pPr>
        <w:pStyle w:val="ListParagraph"/>
        <w:numPr>
          <w:ilvl w:val="0"/>
          <w:numId w:val="1"/>
        </w:numPr>
      </w:pPr>
      <w:r>
        <w:t>Fiscal rules forcing budget balance in the short term, only solution is to cut on expenditure</w:t>
      </w:r>
      <w:r w:rsidR="009D6984">
        <w:t>, fue</w:t>
      </w:r>
      <w:r w:rsidR="00381973">
        <w:t>lling downsiz</w:t>
      </w:r>
      <w:r w:rsidR="009D6984">
        <w:t xml:space="preserve">ing </w:t>
      </w:r>
    </w:p>
    <w:p w:rsidR="009D6984" w:rsidRDefault="009D6984" w:rsidP="009D6984">
      <w:pPr>
        <w:pStyle w:val="ListParagraph"/>
        <w:numPr>
          <w:ilvl w:val="0"/>
          <w:numId w:val="1"/>
        </w:numPr>
      </w:pPr>
      <w:r>
        <w:t>corruption</w:t>
      </w:r>
    </w:p>
    <w:p w:rsidR="00DF17F9" w:rsidRPr="00DF17F9" w:rsidRDefault="00DF17F9">
      <w:r>
        <w:t>Assessing your external context</w:t>
      </w:r>
    </w:p>
    <w:p w:rsidR="00DF17F9" w:rsidRDefault="00DF17F9" w:rsidP="00DF17F9">
      <w:pPr>
        <w:pStyle w:val="ListParagraph"/>
        <w:numPr>
          <w:ilvl w:val="0"/>
          <w:numId w:val="1"/>
        </w:numPr>
      </w:pPr>
      <w:r>
        <w:t xml:space="preserve">Neoliberal </w:t>
      </w:r>
      <w:r w:rsidR="00381973">
        <w:t>environ</w:t>
      </w:r>
      <w:r>
        <w:t>m</w:t>
      </w:r>
      <w:r w:rsidR="00381973">
        <w:t>e</w:t>
      </w:r>
      <w:r>
        <w:t>nta</w:t>
      </w:r>
      <w:r w:rsidR="00381973">
        <w:t>l</w:t>
      </w:r>
      <w:r>
        <w:t xml:space="preserve"> – low tax , low corporate reporting</w:t>
      </w:r>
    </w:p>
    <w:p w:rsidR="00DF17F9" w:rsidRDefault="00DF17F9" w:rsidP="00DF17F9">
      <w:pPr>
        <w:pStyle w:val="ListParagraph"/>
        <w:numPr>
          <w:ilvl w:val="0"/>
          <w:numId w:val="1"/>
        </w:numPr>
      </w:pPr>
      <w:r>
        <w:t xml:space="preserve">Political capture MNE- </w:t>
      </w:r>
      <w:proofErr w:type="spellStart"/>
      <w:r>
        <w:t>gvt</w:t>
      </w:r>
      <w:proofErr w:type="spellEnd"/>
    </w:p>
    <w:p w:rsidR="00DF17F9" w:rsidRDefault="00DF17F9" w:rsidP="00DF17F9">
      <w:pPr>
        <w:pStyle w:val="ListParagraph"/>
        <w:numPr>
          <w:ilvl w:val="0"/>
          <w:numId w:val="1"/>
        </w:numPr>
      </w:pPr>
      <w:r>
        <w:t>Corruption</w:t>
      </w:r>
    </w:p>
    <w:p w:rsidR="009D6984" w:rsidRDefault="009D6984" w:rsidP="00DF17F9">
      <w:pPr>
        <w:pStyle w:val="ListParagraph"/>
        <w:numPr>
          <w:ilvl w:val="0"/>
          <w:numId w:val="1"/>
        </w:numPr>
      </w:pPr>
      <w:r>
        <w:t>Political regime</w:t>
      </w:r>
    </w:p>
    <w:p w:rsidR="00DF17F9" w:rsidRDefault="009D6984" w:rsidP="009D6984">
      <w:r>
        <w:t>Setting goals</w:t>
      </w:r>
      <w:r w:rsidR="00A22B9F">
        <w:t xml:space="preserve"> </w:t>
      </w:r>
    </w:p>
    <w:p w:rsidR="00381973" w:rsidRDefault="00381973" w:rsidP="00381973">
      <w:pPr>
        <w:pStyle w:val="ListParagraph"/>
        <w:numPr>
          <w:ilvl w:val="0"/>
          <w:numId w:val="2"/>
        </w:numPr>
      </w:pPr>
      <w:r>
        <w:t>Government revenues for public service and social protection</w:t>
      </w:r>
    </w:p>
    <w:p w:rsidR="00381973" w:rsidRDefault="00381973" w:rsidP="00381973">
      <w:pPr>
        <w:pStyle w:val="ListParagraph"/>
        <w:numPr>
          <w:ilvl w:val="0"/>
          <w:numId w:val="2"/>
        </w:numPr>
      </w:pPr>
      <w:r>
        <w:t>Job creation in the formal sector</w:t>
      </w:r>
    </w:p>
    <w:p w:rsidR="00381973" w:rsidRDefault="00381973" w:rsidP="00381973">
      <w:pPr>
        <w:pStyle w:val="ListParagraph"/>
        <w:numPr>
          <w:ilvl w:val="0"/>
          <w:numId w:val="2"/>
        </w:numPr>
      </w:pPr>
      <w:r>
        <w:t>Reducing inequality and poverty</w:t>
      </w:r>
    </w:p>
    <w:p w:rsidR="00381973" w:rsidRDefault="00381973" w:rsidP="009D6984">
      <w:r>
        <w:t>Key message</w:t>
      </w:r>
    </w:p>
    <w:p w:rsidR="00381973" w:rsidRDefault="00381973" w:rsidP="001322F5">
      <w:pPr>
        <w:pStyle w:val="ListParagraph"/>
        <w:numPr>
          <w:ilvl w:val="0"/>
          <w:numId w:val="3"/>
        </w:numPr>
      </w:pPr>
      <w:r>
        <w:t>Paying tax pays for public services</w:t>
      </w:r>
    </w:p>
    <w:p w:rsidR="00381973" w:rsidRDefault="00381973" w:rsidP="001322F5">
      <w:pPr>
        <w:pStyle w:val="ListParagraph"/>
        <w:numPr>
          <w:ilvl w:val="0"/>
          <w:numId w:val="3"/>
        </w:numPr>
      </w:pPr>
      <w:r>
        <w:t>Fair taxation for tackling inequality</w:t>
      </w:r>
    </w:p>
    <w:p w:rsidR="00381973" w:rsidRDefault="001322F5" w:rsidP="001322F5">
      <w:pPr>
        <w:pStyle w:val="ListParagraph"/>
        <w:numPr>
          <w:ilvl w:val="0"/>
          <w:numId w:val="3"/>
        </w:numPr>
      </w:pPr>
      <w:r>
        <w:t xml:space="preserve">Tax </w:t>
      </w:r>
      <w:r w:rsidR="00BA06CB">
        <w:t>transparency and fairness is good</w:t>
      </w:r>
      <w:r>
        <w:t xml:space="preserve"> for democracy</w:t>
      </w:r>
    </w:p>
    <w:p w:rsidR="00BA06CB" w:rsidRDefault="00BA06CB" w:rsidP="001322F5">
      <w:pPr>
        <w:pStyle w:val="ListParagraph"/>
        <w:numPr>
          <w:ilvl w:val="0"/>
          <w:numId w:val="3"/>
        </w:numPr>
      </w:pPr>
      <w:r>
        <w:t>Better taxation for better development / future</w:t>
      </w:r>
    </w:p>
    <w:p w:rsidR="00BA06CB" w:rsidRDefault="00BA06CB" w:rsidP="00BA06CB">
      <w:r>
        <w:t>Advocacy approach</w:t>
      </w:r>
    </w:p>
    <w:p w:rsidR="002C3409" w:rsidRDefault="002C3409" w:rsidP="002C3409">
      <w:pPr>
        <w:pStyle w:val="ListParagraph"/>
        <w:numPr>
          <w:ilvl w:val="0"/>
          <w:numId w:val="4"/>
        </w:numPr>
      </w:pPr>
      <w:r>
        <w:t>Internal advocacy</w:t>
      </w:r>
      <w:r w:rsidR="004F0FA1">
        <w:t>, and advocacy with other national trade union centres</w:t>
      </w:r>
    </w:p>
    <w:p w:rsidR="002C3409" w:rsidRDefault="004F0FA1" w:rsidP="002C3409">
      <w:pPr>
        <w:pStyle w:val="ListParagraph"/>
        <w:numPr>
          <w:ilvl w:val="0"/>
          <w:numId w:val="4"/>
        </w:numPr>
      </w:pPr>
      <w:r>
        <w:t>NGO-Alliance</w:t>
      </w:r>
    </w:p>
    <w:p w:rsidR="004F0FA1" w:rsidRDefault="003405C6" w:rsidP="002C3409">
      <w:pPr>
        <w:pStyle w:val="ListParagraph"/>
        <w:numPr>
          <w:ilvl w:val="0"/>
          <w:numId w:val="4"/>
        </w:numPr>
      </w:pPr>
      <w:r>
        <w:t>Behind the scene lobbying</w:t>
      </w:r>
    </w:p>
    <w:p w:rsidR="002C3409" w:rsidRDefault="003405C6" w:rsidP="003405C6">
      <w:r>
        <w:t>Planning, monitoring &amp; evaluation</w:t>
      </w:r>
    </w:p>
    <w:p w:rsidR="003405C6" w:rsidRDefault="003405C6" w:rsidP="003405C6">
      <w:pPr>
        <w:pStyle w:val="ListParagraph"/>
        <w:numPr>
          <w:ilvl w:val="0"/>
          <w:numId w:val="6"/>
        </w:numPr>
      </w:pPr>
      <w:r>
        <w:t>Cost effectiveness</w:t>
      </w:r>
    </w:p>
    <w:p w:rsidR="003405C6" w:rsidRDefault="003405C6" w:rsidP="003405C6">
      <w:pPr>
        <w:pStyle w:val="ListParagraph"/>
        <w:numPr>
          <w:ilvl w:val="0"/>
          <w:numId w:val="6"/>
        </w:numPr>
      </w:pPr>
      <w:r>
        <w:t xml:space="preserve">Reporting to </w:t>
      </w:r>
      <w:r w:rsidR="006E1CF7">
        <w:t>t</w:t>
      </w:r>
      <w:r>
        <w:t>rade union leaders</w:t>
      </w:r>
    </w:p>
    <w:p w:rsidR="003405C6" w:rsidRDefault="003405C6" w:rsidP="003405C6"/>
    <w:sectPr w:rsidR="00340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49E"/>
    <w:multiLevelType w:val="hybridMultilevel"/>
    <w:tmpl w:val="26F0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36BCD"/>
    <w:multiLevelType w:val="hybridMultilevel"/>
    <w:tmpl w:val="BEAA1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D3F2E"/>
    <w:multiLevelType w:val="hybridMultilevel"/>
    <w:tmpl w:val="01F0D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61AA6"/>
    <w:multiLevelType w:val="hybridMultilevel"/>
    <w:tmpl w:val="FC468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128F9"/>
    <w:multiLevelType w:val="hybridMultilevel"/>
    <w:tmpl w:val="8F00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25102"/>
    <w:multiLevelType w:val="hybridMultilevel"/>
    <w:tmpl w:val="E7CC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17F9"/>
    <w:rsid w:val="001322F5"/>
    <w:rsid w:val="002C3409"/>
    <w:rsid w:val="003405C6"/>
    <w:rsid w:val="00381973"/>
    <w:rsid w:val="004F0FA1"/>
    <w:rsid w:val="006A5AD6"/>
    <w:rsid w:val="006E1CF7"/>
    <w:rsid w:val="009D6984"/>
    <w:rsid w:val="00A22B9F"/>
    <w:rsid w:val="00BA06CB"/>
    <w:rsid w:val="00D76C98"/>
    <w:rsid w:val="00D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B796FF0D.dotm</Template>
  <TotalTime>70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HABBARD Pierre</dc:creator>
  <cp:lastModifiedBy>HABBARD Pierre</cp:lastModifiedBy>
  <cp:revision>6</cp:revision>
  <dcterms:created xsi:type="dcterms:W3CDTF">2014-01-17T15:43:00Z</dcterms:created>
  <dcterms:modified xsi:type="dcterms:W3CDTF">2014-01-18T08:46:00Z</dcterms:modified>
</cp:coreProperties>
</file>