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12" w:rsidRPr="00800D12" w:rsidRDefault="00800D12" w:rsidP="00800D12">
      <w:pPr>
        <w:spacing w:line="240" w:lineRule="auto"/>
        <w:jc w:val="center"/>
        <w:rPr>
          <w:rFonts w:ascii="Maiandra GD" w:eastAsia="PMingLiU" w:hAnsi="Maiandra GD" w:cs="Times New Roman"/>
          <w:b/>
          <w:sz w:val="24"/>
          <w:szCs w:val="24"/>
          <w:lang w:eastAsia="zh-TW"/>
        </w:rPr>
      </w:pPr>
      <w:r>
        <w:rPr>
          <w:rFonts w:ascii="Maiandra GD" w:eastAsia="PMingLiU" w:hAnsi="Maiandra GD" w:cs="Times New Roman"/>
          <w:b/>
          <w:noProof/>
          <w:sz w:val="24"/>
          <w:szCs w:val="24"/>
        </w:rPr>
        <w:drawing>
          <wp:inline distT="0" distB="0" distL="0" distR="0">
            <wp:extent cx="1233170" cy="11245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2950"/>
      </w:tblGrid>
      <w:tr w:rsidR="00800D12" w:rsidRPr="00800D12" w:rsidTr="00765421">
        <w:tc>
          <w:tcPr>
            <w:tcW w:w="13176" w:type="dxa"/>
            <w:shd w:val="clear" w:color="auto" w:fill="F79646"/>
          </w:tcPr>
          <w:p w:rsidR="00800D12" w:rsidRPr="00800D12" w:rsidRDefault="00800D12" w:rsidP="00800D12">
            <w:pPr>
              <w:spacing w:line="240" w:lineRule="auto"/>
              <w:jc w:val="center"/>
              <w:rPr>
                <w:rFonts w:ascii="Maiandra GD" w:eastAsia="PMingLiU" w:hAnsi="Maiandra GD" w:cs="Times New Roman"/>
                <w:b/>
                <w:sz w:val="24"/>
                <w:szCs w:val="24"/>
                <w:lang w:eastAsia="zh-TW"/>
              </w:rPr>
            </w:pPr>
          </w:p>
          <w:p w:rsidR="00800D12" w:rsidRPr="00800D12" w:rsidRDefault="00CC537C" w:rsidP="003E7CB5">
            <w:pPr>
              <w:spacing w:line="240" w:lineRule="auto"/>
              <w:jc w:val="center"/>
              <w:rPr>
                <w:rFonts w:ascii="Maiandra GD" w:eastAsia="PMingLiU" w:hAnsi="Maiandra GD" w:cs="Times New Roman"/>
                <w:b/>
                <w:sz w:val="24"/>
                <w:szCs w:val="24"/>
                <w:lang w:eastAsia="zh-TW"/>
              </w:rPr>
            </w:pPr>
            <w:r w:rsidRPr="00765421">
              <w:rPr>
                <w:rFonts w:ascii="Maiandra GD" w:eastAsia="PMingLiU" w:hAnsi="Maiandra GD" w:cs="Times New Roman"/>
                <w:b/>
                <w:sz w:val="24"/>
                <w:szCs w:val="24"/>
                <w:lang w:val="fr-BE" w:eastAsia="zh-TW"/>
              </w:rPr>
              <w:t xml:space="preserve">ÉVALUATION DU </w:t>
            </w:r>
            <w:r w:rsidR="00765421" w:rsidRPr="00765421">
              <w:rPr>
                <w:rFonts w:ascii="Maiandra GD" w:eastAsia="PMingLiU" w:hAnsi="Maiandra GD" w:cs="Times New Roman"/>
                <w:b/>
                <w:sz w:val="24"/>
                <w:szCs w:val="24"/>
                <w:lang w:val="fr-BE" w:eastAsia="zh-TW"/>
              </w:rPr>
              <w:t>NIVEAU</w:t>
            </w:r>
            <w:r w:rsidRPr="00765421">
              <w:rPr>
                <w:rFonts w:ascii="Maiandra GD" w:eastAsia="PMingLiU" w:hAnsi="Maiandra GD" w:cs="Times New Roman"/>
                <w:b/>
                <w:sz w:val="24"/>
                <w:szCs w:val="24"/>
                <w:lang w:val="fr-BE" w:eastAsia="zh-TW"/>
              </w:rPr>
              <w:t xml:space="preserve"> DE SENSIBILISATION ET DE LA CAPACITÉ DES SYNDICATS À SE MOBILISER ET PARTICIPER À L’ACTION POUR LE DÉVELOPPEMENT DANS LE CADRE DES ODD/DU PROGRAMME 2030.</w:t>
            </w:r>
          </w:p>
        </w:tc>
      </w:tr>
    </w:tbl>
    <w:p w:rsidR="00800D12" w:rsidRPr="00800D12" w:rsidRDefault="00800D12" w:rsidP="00800D12">
      <w:pPr>
        <w:spacing w:line="240" w:lineRule="auto"/>
        <w:jc w:val="center"/>
        <w:rPr>
          <w:rFonts w:ascii="Maiandra GD" w:eastAsia="PMingLiU" w:hAnsi="Maiandra GD" w:cs="Times New Roman"/>
          <w:b/>
          <w:sz w:val="24"/>
          <w:szCs w:val="24"/>
          <w:lang w:eastAsia="zh-TW"/>
        </w:rPr>
      </w:pPr>
    </w:p>
    <w:p w:rsidR="00800D12" w:rsidRPr="00800D12" w:rsidRDefault="00CC537C" w:rsidP="00765421">
      <w:pPr>
        <w:spacing w:line="240" w:lineRule="auto"/>
        <w:jc w:val="center"/>
        <w:rPr>
          <w:rFonts w:ascii="Maiandra GD" w:eastAsia="PMingLiU" w:hAnsi="Maiandra GD" w:cs="Times New Roman"/>
          <w:b/>
          <w:sz w:val="24"/>
          <w:szCs w:val="24"/>
          <w:lang w:eastAsia="zh-TW"/>
        </w:rPr>
      </w:pPr>
      <w:bookmarkStart w:id="0" w:name="_Toc412750500"/>
      <w:r w:rsidRPr="00765421">
        <w:rPr>
          <w:rFonts w:ascii="Maiandra GD" w:eastAsia="PMingLiU" w:hAnsi="Maiandra GD" w:cs="Times New Roman"/>
          <w:b/>
          <w:sz w:val="24"/>
          <w:szCs w:val="24"/>
          <w:lang w:val="fr-BE" w:eastAsia="zh-TW"/>
        </w:rPr>
        <w:t>OUTIL AUTOGÉRÉ DE COLLECTE DE DONNÉES</w:t>
      </w:r>
    </w:p>
    <w:bookmarkEnd w:id="0"/>
    <w:p w:rsidR="00800D12" w:rsidRPr="00800D12" w:rsidRDefault="00CC537C" w:rsidP="00765421">
      <w:pPr>
        <w:spacing w:line="280" w:lineRule="auto"/>
        <w:rPr>
          <w:rFonts w:ascii="Maiandra GD" w:eastAsia="PMingLiU" w:hAnsi="Maiandra GD" w:cs="Times New Roman"/>
          <w:b/>
          <w:sz w:val="24"/>
          <w:szCs w:val="24"/>
          <w:lang w:eastAsia="zh-TW"/>
        </w:rPr>
      </w:pPr>
      <w:r w:rsidRPr="00765421">
        <w:rPr>
          <w:rFonts w:ascii="Maiandra GD" w:eastAsia="PMingLiU" w:hAnsi="Maiandra GD" w:cs="Times New Roman"/>
          <w:b/>
          <w:sz w:val="24"/>
          <w:szCs w:val="24"/>
          <w:lang w:val="fr-BE" w:eastAsia="zh-TW"/>
        </w:rPr>
        <w:t>I</w:t>
      </w:r>
      <w:r w:rsidR="00010FA4" w:rsidRPr="00765421">
        <w:rPr>
          <w:rFonts w:ascii="Maiandra GD" w:eastAsia="PMingLiU" w:hAnsi="Maiandra GD" w:cs="Times New Roman"/>
          <w:b/>
          <w:sz w:val="24"/>
          <w:szCs w:val="24"/>
          <w:lang w:val="fr-BE" w:eastAsia="zh-TW"/>
        </w:rPr>
        <w:t>NTRODUCTION À L’</w:t>
      </w:r>
      <w:r w:rsidR="003E7CB5">
        <w:rPr>
          <w:rFonts w:ascii="Maiandra GD" w:eastAsia="PMingLiU" w:hAnsi="Maiandra GD" w:cs="Times New Roman"/>
          <w:b/>
          <w:sz w:val="24"/>
          <w:szCs w:val="24"/>
          <w:lang w:val="fr-BE" w:eastAsia="zh-TW"/>
        </w:rPr>
        <w:t>ENQUÊTE</w:t>
      </w:r>
    </w:p>
    <w:p w:rsidR="00800D12" w:rsidRPr="00800D12" w:rsidRDefault="00010FA4" w:rsidP="00765421">
      <w:pPr>
        <w:spacing w:line="280" w:lineRule="auto"/>
        <w:jc w:val="both"/>
        <w:rPr>
          <w:rFonts w:ascii="Maiandra GD" w:eastAsia="PMingLiU" w:hAnsi="Maiandra GD" w:cs="Times New Roman"/>
          <w:sz w:val="24"/>
          <w:szCs w:val="24"/>
          <w:lang w:eastAsia="zh-TW"/>
        </w:rPr>
      </w:pPr>
      <w:r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 xml:space="preserve">Le Réseau syndical africain de coopération pour le développement (RSACD) de la Confédération syndicale internationale (CSI-Afrique) entreprend une </w:t>
      </w:r>
      <w:r w:rsidR="003E7CB5">
        <w:rPr>
          <w:rFonts w:ascii="Maiandra GD" w:eastAsia="PMingLiU" w:hAnsi="Maiandra GD" w:cs="Times New Roman"/>
          <w:sz w:val="24"/>
          <w:szCs w:val="24"/>
          <w:lang w:val="fr-BE" w:eastAsia="zh-TW"/>
        </w:rPr>
        <w:t>enquête</w:t>
      </w:r>
      <w:r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 xml:space="preserve"> qui a pour objectif d’évaluer dans quelle mesure les syndicats participent au discours sur le développement, où un accent particulier est mis sur les Objectifs de développement durable (ODD).</w:t>
      </w:r>
      <w:r w:rsidR="003E7CB5">
        <w:rPr>
          <w:rFonts w:ascii="Maiandra GD" w:eastAsia="PMingLiU" w:hAnsi="Maiandra GD" w:cs="Times New Roman"/>
          <w:sz w:val="24"/>
          <w:szCs w:val="24"/>
          <w:lang w:val="fr-BE" w:eastAsia="zh-TW"/>
        </w:rPr>
        <w:t xml:space="preserve"> </w:t>
      </w:r>
      <w:r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 xml:space="preserve">Cette </w:t>
      </w:r>
      <w:r w:rsidR="003E7CB5">
        <w:rPr>
          <w:rFonts w:ascii="Maiandra GD" w:eastAsia="PMingLiU" w:hAnsi="Maiandra GD" w:cs="Times New Roman"/>
          <w:sz w:val="24"/>
          <w:szCs w:val="24"/>
          <w:lang w:val="fr-BE" w:eastAsia="zh-TW"/>
        </w:rPr>
        <w:t>enquête</w:t>
      </w:r>
      <w:r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 xml:space="preserve"> est menée aux échelons continental, régional et national aux fins de trianguler les résultats et ébaucher un modèle commun de problématiques liées à la capacité.</w:t>
      </w:r>
      <w:r w:rsidR="003E7CB5">
        <w:rPr>
          <w:rFonts w:ascii="Maiandra GD" w:eastAsia="PMingLiU" w:hAnsi="Maiandra GD" w:cs="Times New Roman"/>
          <w:sz w:val="24"/>
          <w:szCs w:val="24"/>
          <w:lang w:val="fr-BE" w:eastAsia="zh-TW"/>
        </w:rPr>
        <w:t xml:space="preserve"> </w:t>
      </w:r>
      <w:r w:rsidR="00003A1C" w:rsidRPr="00765421">
        <w:rPr>
          <w:rFonts w:ascii="Maiandra GD" w:eastAsia="PMingLiU" w:hAnsi="Maiandra GD" w:cs="Garamond-Light"/>
          <w:sz w:val="24"/>
          <w:szCs w:val="24"/>
          <w:lang w:val="fr-BE" w:eastAsia="zh-TW"/>
        </w:rPr>
        <w:t xml:space="preserve">Votre participation à cette </w:t>
      </w:r>
      <w:r w:rsidR="003E7CB5">
        <w:rPr>
          <w:rFonts w:ascii="Maiandra GD" w:eastAsia="PMingLiU" w:hAnsi="Maiandra GD" w:cs="Garamond-Light"/>
          <w:sz w:val="24"/>
          <w:szCs w:val="24"/>
          <w:lang w:val="fr-BE" w:eastAsia="zh-TW"/>
        </w:rPr>
        <w:t>enquête</w:t>
      </w:r>
      <w:r w:rsidR="00003A1C" w:rsidRPr="00765421">
        <w:rPr>
          <w:rFonts w:ascii="Maiandra GD" w:eastAsia="PMingLiU" w:hAnsi="Maiandra GD" w:cs="Garamond-Light"/>
          <w:sz w:val="24"/>
          <w:szCs w:val="24"/>
          <w:lang w:val="fr-BE" w:eastAsia="zh-TW"/>
        </w:rPr>
        <w:t xml:space="preserve"> est extrêmement importante dès lors qu’elle contribuera dans une grande mesure à informer l’élaboration d’interventions appropriées, pour renforcer la participation des syndicats au discours sur le développement et, par-là même, influencer les issues politiques plus larges désirées.</w:t>
      </w:r>
      <w:r w:rsidR="003E7CB5">
        <w:rPr>
          <w:rFonts w:ascii="Maiandra GD" w:eastAsia="PMingLiU" w:hAnsi="Maiandra GD" w:cs="Garamond-Light"/>
          <w:sz w:val="24"/>
          <w:szCs w:val="24"/>
          <w:lang w:val="fr-BE" w:eastAsia="zh-TW"/>
        </w:rPr>
        <w:t xml:space="preserve"> </w:t>
      </w:r>
      <w:r w:rsidR="00003A1C"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>Soyez assurés que les contributions que</w:t>
      </w:r>
      <w:r w:rsidR="00CA7122"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 xml:space="preserve"> vous apporterez à travers cet</w:t>
      </w:r>
      <w:r w:rsidR="00003A1C"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 xml:space="preserve"> </w:t>
      </w:r>
      <w:r w:rsidR="00CA7122"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>entretien</w:t>
      </w:r>
      <w:r w:rsidR="00003A1C"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 xml:space="preserve"> ne seront utilisées qu’aux fins exclusives de la présente </w:t>
      </w:r>
      <w:r w:rsidR="003E7CB5">
        <w:rPr>
          <w:rFonts w:ascii="Maiandra GD" w:eastAsia="PMingLiU" w:hAnsi="Maiandra GD" w:cs="Times New Roman"/>
          <w:sz w:val="24"/>
          <w:szCs w:val="24"/>
          <w:lang w:val="fr-BE" w:eastAsia="zh-TW"/>
        </w:rPr>
        <w:t>enquête</w:t>
      </w:r>
      <w:r w:rsidR="00003A1C"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>.</w:t>
      </w:r>
      <w:r w:rsidR="00800D12"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 </w:t>
      </w:r>
      <w:r w:rsidR="00003A1C"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 xml:space="preserve">Merci de bien vouloir renvoyer le questionnaire dûment complété à </w:t>
      </w:r>
      <w:hyperlink r:id="rId6" w:history="1">
        <w:r w:rsidR="00003A1C" w:rsidRPr="00765421">
          <w:rPr>
            <w:rFonts w:ascii="Maiandra GD" w:eastAsia="PMingLiU" w:hAnsi="Maiandra GD" w:cs="Times New Roman"/>
            <w:color w:val="0000FF"/>
            <w:sz w:val="24"/>
            <w:szCs w:val="24"/>
            <w:u w:val="single"/>
            <w:lang w:val="fr-BE" w:eastAsia="zh-TW"/>
          </w:rPr>
          <w:t>alex.nkosi@ituc-africa.org</w:t>
        </w:r>
      </w:hyperlink>
      <w:r w:rsidR="00003A1C" w:rsidRPr="00765421">
        <w:rPr>
          <w:lang w:val="fr-BE"/>
        </w:rPr>
        <w:t xml:space="preserve"> </w:t>
      </w:r>
      <w:r w:rsidR="00003A1C" w:rsidRPr="00765421">
        <w:rPr>
          <w:rFonts w:ascii="Maiandra GD" w:eastAsia="PMingLiU" w:hAnsi="Maiandra GD" w:cs="Times New Roman"/>
          <w:sz w:val="24"/>
          <w:szCs w:val="24"/>
          <w:lang w:val="fr-BE" w:eastAsia="zh-TW"/>
        </w:rPr>
        <w:t>avec copie adressée à :</w:t>
      </w:r>
      <w:r w:rsidR="00800D12"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 </w:t>
      </w:r>
      <w:hyperlink r:id="rId7" w:history="1">
        <w:r w:rsidR="00800D12" w:rsidRPr="00800D12">
          <w:rPr>
            <w:rFonts w:ascii="Maiandra GD" w:eastAsia="PMingLiU" w:hAnsi="Maiandra GD" w:cs="Times New Roman"/>
            <w:color w:val="0000FF"/>
            <w:sz w:val="24"/>
            <w:szCs w:val="24"/>
            <w:u w:val="single"/>
            <w:lang w:eastAsia="zh-TW"/>
          </w:rPr>
          <w:t>theo.morrissey@ituc-csi.org</w:t>
        </w:r>
      </w:hyperlink>
      <w:r w:rsidR="00800D12" w:rsidRPr="00800D12">
        <w:rPr>
          <w:rFonts w:ascii="Maiandra GD" w:eastAsia="PMingLiU" w:hAnsi="Maiandra GD" w:cs="Times New Roman"/>
          <w:sz w:val="24"/>
          <w:szCs w:val="24"/>
          <w:lang w:eastAsia="zh-TW"/>
        </w:rPr>
        <w:t xml:space="preserve"> .</w:t>
      </w:r>
    </w:p>
    <w:p w:rsidR="00800D12" w:rsidRPr="00800D12" w:rsidRDefault="00800D12" w:rsidP="00800D12">
      <w:pPr>
        <w:jc w:val="both"/>
        <w:rPr>
          <w:rFonts w:ascii="Maiandra GD" w:eastAsia="PMingLiU" w:hAnsi="Maiandra GD" w:cs="Times New Roman"/>
          <w:sz w:val="24"/>
          <w:szCs w:val="24"/>
          <w:lang w:eastAsia="zh-TW"/>
        </w:rPr>
      </w:pPr>
    </w:p>
    <w:p w:rsidR="00800D12" w:rsidRPr="00800D12" w:rsidRDefault="00003A1C" w:rsidP="00765421">
      <w:pPr>
        <w:spacing w:line="280" w:lineRule="auto"/>
        <w:jc w:val="center"/>
        <w:rPr>
          <w:rFonts w:ascii="Maiandra GD" w:eastAsia="PMingLiU" w:hAnsi="Maiandra GD" w:cs="Times New Roman"/>
          <w:b/>
          <w:sz w:val="24"/>
          <w:szCs w:val="24"/>
          <w:lang w:eastAsia="zh-TW"/>
        </w:rPr>
      </w:pPr>
      <w:r w:rsidRPr="00765421">
        <w:rPr>
          <w:rFonts w:ascii="Maiandra GD" w:eastAsia="PMingLiU" w:hAnsi="Maiandra GD" w:cs="Times New Roman"/>
          <w:b/>
          <w:sz w:val="24"/>
          <w:szCs w:val="24"/>
          <w:lang w:val="fr-BE" w:eastAsia="zh-TW"/>
        </w:rPr>
        <w:t>Merci d’avance.</w:t>
      </w:r>
    </w:p>
    <w:tbl>
      <w:tblPr>
        <w:tblpPr w:leftFromText="180" w:rightFromText="180" w:vertAnchor="text" w:horzAnchor="page" w:tblpX="2234" w:tblpY="298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330"/>
      </w:tblGrid>
      <w:tr w:rsidR="00800D12" w:rsidRPr="00800D12" w:rsidTr="00DB60AD">
        <w:trPr>
          <w:trHeight w:hRule="exact" w:val="463"/>
        </w:trPr>
        <w:tc>
          <w:tcPr>
            <w:tcW w:w="3078" w:type="dxa"/>
          </w:tcPr>
          <w:p w:rsidR="00800D12" w:rsidRPr="00800D12" w:rsidRDefault="00CA7122" w:rsidP="003E7CB5">
            <w:pPr>
              <w:spacing w:after="0" w:line="240" w:lineRule="auto"/>
              <w:rPr>
                <w:rFonts w:ascii="Maiandra GD" w:eastAsia="PMingLiU" w:hAnsi="Maiandra GD" w:cs="Times New Roman"/>
                <w:sz w:val="24"/>
                <w:szCs w:val="24"/>
                <w:lang w:eastAsia="zh-TW"/>
              </w:rPr>
            </w:pPr>
            <w:r w:rsidRPr="00765421">
              <w:rPr>
                <w:rFonts w:ascii="Maiandra GD" w:eastAsia="PMingLiU" w:hAnsi="Maiandra GD" w:cs="Times New Roman"/>
                <w:sz w:val="24"/>
                <w:szCs w:val="24"/>
                <w:lang w:val="fr-BE" w:eastAsia="zh-TW"/>
              </w:rPr>
              <w:lastRenderedPageBreak/>
              <w:t>Date de l’entretien</w:t>
            </w:r>
          </w:p>
        </w:tc>
        <w:tc>
          <w:tcPr>
            <w:tcW w:w="3330" w:type="dxa"/>
          </w:tcPr>
          <w:p w:rsidR="00800D12" w:rsidRPr="00800D12" w:rsidRDefault="00800D12" w:rsidP="00DB60AD">
            <w:pPr>
              <w:spacing w:after="0" w:line="240" w:lineRule="auto"/>
              <w:jc w:val="center"/>
              <w:rPr>
                <w:rFonts w:ascii="Maiandra GD" w:eastAsia="PMingLiU" w:hAnsi="Maiandra GD" w:cs="Times New Roman"/>
                <w:sz w:val="32"/>
                <w:lang w:eastAsia="zh-TW"/>
              </w:rPr>
            </w:pPr>
            <w:r w:rsidRPr="00800D12">
              <w:rPr>
                <w:rFonts w:ascii="Maiandra GD" w:eastAsia="PMingLiU" w:hAnsi="Maiandra GD" w:cs="Times New Roman"/>
                <w:sz w:val="32"/>
                <w:lang w:eastAsia="zh-TW"/>
              </w:rPr>
              <w:t>-----/-------/2016</w:t>
            </w:r>
          </w:p>
          <w:p w:rsidR="00800D12" w:rsidRPr="00800D12" w:rsidRDefault="00800D12" w:rsidP="00DB60AD">
            <w:pPr>
              <w:spacing w:after="0" w:line="240" w:lineRule="auto"/>
              <w:jc w:val="center"/>
              <w:rPr>
                <w:rFonts w:ascii="Maiandra GD" w:eastAsia="PMingLiU" w:hAnsi="Maiandra GD" w:cs="Times New Roman"/>
                <w:sz w:val="32"/>
                <w:lang w:eastAsia="zh-TW"/>
              </w:rPr>
            </w:pPr>
          </w:p>
          <w:p w:rsidR="00800D12" w:rsidRPr="00800D12" w:rsidRDefault="00800D12" w:rsidP="00DB60AD">
            <w:pPr>
              <w:spacing w:after="0" w:line="240" w:lineRule="auto"/>
              <w:jc w:val="center"/>
              <w:rPr>
                <w:rFonts w:ascii="Maiandra GD" w:eastAsia="PMingLiU" w:hAnsi="Maiandra GD" w:cs="Times New Roman"/>
                <w:sz w:val="32"/>
                <w:lang w:eastAsia="zh-TW"/>
              </w:rPr>
            </w:pPr>
          </w:p>
          <w:p w:rsidR="00800D12" w:rsidRPr="00800D12" w:rsidRDefault="00CA7122" w:rsidP="003E7CB5">
            <w:pPr>
              <w:spacing w:after="0" w:line="240" w:lineRule="auto"/>
              <w:jc w:val="center"/>
              <w:rPr>
                <w:rFonts w:ascii="Maiandra GD" w:eastAsia="PMingLiU" w:hAnsi="Maiandra GD" w:cs="Times New Roman"/>
                <w:sz w:val="24"/>
                <w:szCs w:val="24"/>
                <w:lang w:eastAsia="zh-TW"/>
              </w:rPr>
            </w:pPr>
            <w:r w:rsidRPr="00DB60AD">
              <w:rPr>
                <w:rFonts w:ascii="Maiandra GD" w:eastAsia="PMingLiU" w:hAnsi="Maiandra GD" w:cs="Times New Roman"/>
                <w:sz w:val="24"/>
                <w:szCs w:val="24"/>
                <w:lang w:val="fr-BE" w:eastAsia="zh-TW"/>
              </w:rPr>
              <w:t>J</w:t>
            </w:r>
            <w:r w:rsidR="003E7CB5">
              <w:rPr>
                <w:rFonts w:ascii="Maiandra GD" w:eastAsia="PMingLiU" w:hAnsi="Maiandra GD" w:cs="Times New Roman"/>
                <w:sz w:val="24"/>
                <w:szCs w:val="24"/>
                <w:lang w:val="fr-BE" w:eastAsia="zh-TW"/>
              </w:rPr>
              <w:t xml:space="preserve"> </w:t>
            </w:r>
            <w:r w:rsidRPr="00DB60AD">
              <w:rPr>
                <w:rFonts w:ascii="Maiandra GD" w:eastAsia="PMingLiU" w:hAnsi="Maiandra GD" w:cs="Times New Roman"/>
                <w:sz w:val="24"/>
                <w:szCs w:val="24"/>
                <w:lang w:val="fr-BE" w:eastAsia="zh-TW"/>
              </w:rPr>
              <w:t>M</w:t>
            </w:r>
            <w:r w:rsidR="003E7CB5">
              <w:rPr>
                <w:rFonts w:ascii="Maiandra GD" w:eastAsia="PMingLiU" w:hAnsi="Maiandra GD" w:cs="Times New Roman"/>
                <w:sz w:val="24"/>
                <w:szCs w:val="24"/>
                <w:lang w:val="fr-BE" w:eastAsia="zh-TW"/>
              </w:rPr>
              <w:t xml:space="preserve"> </w:t>
            </w:r>
            <w:r w:rsidRPr="00DB60AD">
              <w:rPr>
                <w:rFonts w:ascii="Maiandra GD" w:eastAsia="PMingLiU" w:hAnsi="Maiandra GD" w:cs="Times New Roman"/>
                <w:sz w:val="24"/>
                <w:szCs w:val="24"/>
                <w:lang w:val="fr-BE" w:eastAsia="zh-TW"/>
              </w:rPr>
              <w:t>A</w:t>
            </w:r>
          </w:p>
        </w:tc>
      </w:tr>
    </w:tbl>
    <w:p w:rsidR="00800D12" w:rsidRPr="00800D12" w:rsidRDefault="00800D12" w:rsidP="00800D12">
      <w:pPr>
        <w:rPr>
          <w:rFonts w:ascii="Calibri" w:eastAsia="PMingLiU" w:hAnsi="Calibri" w:cs="Times New Roman"/>
          <w:lang w:eastAsia="zh-TW"/>
        </w:rPr>
      </w:pPr>
      <w:bookmarkStart w:id="1" w:name="_Toc393624912"/>
    </w:p>
    <w:bookmarkEnd w:id="1"/>
    <w:p w:rsidR="00800D12" w:rsidRPr="00800D12" w:rsidRDefault="00800D12" w:rsidP="00800D12">
      <w:pPr>
        <w:keepNext/>
        <w:spacing w:before="240" w:after="60"/>
        <w:outlineLvl w:val="0"/>
        <w:rPr>
          <w:rFonts w:ascii="Calibri" w:eastAsia="PMingLiU" w:hAnsi="Calibri" w:cs="Times New Roman"/>
        </w:rPr>
      </w:pPr>
    </w:p>
    <w:p w:rsidR="00800D12" w:rsidRPr="00800D12" w:rsidRDefault="00800D12" w:rsidP="00800D12">
      <w:pPr>
        <w:rPr>
          <w:rFonts w:ascii="Calibri" w:eastAsia="PMingLiU" w:hAnsi="Calibri" w:cs="Times New Roman"/>
          <w:lang w:eastAsia="zh-TW"/>
        </w:rPr>
      </w:pPr>
    </w:p>
    <w:p w:rsidR="00800D12" w:rsidRPr="00800D12" w:rsidRDefault="00CA7122" w:rsidP="00DB60AD">
      <w:pPr>
        <w:keepNext/>
        <w:numPr>
          <w:ilvl w:val="0"/>
          <w:numId w:val="1"/>
        </w:numPr>
        <w:shd w:val="clear" w:color="auto" w:fill="BFBFBF" w:themeFill="background1" w:themeFillShade="BF"/>
        <w:spacing w:before="240" w:after="60" w:line="280" w:lineRule="auto"/>
        <w:outlineLvl w:val="0"/>
        <w:rPr>
          <w:rFonts w:ascii="Maiandra GD" w:eastAsia="PMingLiU" w:hAnsi="Maiandra GD" w:cs="Times New Roman"/>
          <w:b/>
          <w:bCs/>
          <w:kern w:val="32"/>
          <w:sz w:val="24"/>
          <w:szCs w:val="24"/>
        </w:rPr>
      </w:pPr>
      <w:r w:rsidRPr="00DB60AD">
        <w:rPr>
          <w:rFonts w:ascii="Maiandra GD" w:eastAsia="PMingLiU" w:hAnsi="Maiandra GD" w:cs="Times New Roman"/>
          <w:b/>
          <w:bCs/>
          <w:kern w:val="32"/>
          <w:sz w:val="24"/>
          <w:szCs w:val="24"/>
          <w:lang w:val="fr-BE"/>
        </w:rPr>
        <w:t xml:space="preserve">IDENTIFICATION </w:t>
      </w:r>
    </w:p>
    <w:tbl>
      <w:tblPr>
        <w:tblW w:w="12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2970"/>
        <w:gridCol w:w="2970"/>
        <w:gridCol w:w="2880"/>
      </w:tblGrid>
      <w:tr w:rsidR="00800D12" w:rsidRPr="00800D12" w:rsidTr="007503BF">
        <w:tc>
          <w:tcPr>
            <w:tcW w:w="1260" w:type="dxa"/>
            <w:shd w:val="clear" w:color="auto" w:fill="auto"/>
          </w:tcPr>
          <w:p w:rsidR="00800D12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</w:rPr>
            </w:pPr>
            <w:r w:rsidRPr="00DB60AD"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val="fr-BE"/>
              </w:rPr>
              <w:t>Q1</w:t>
            </w:r>
          </w:p>
        </w:tc>
        <w:tc>
          <w:tcPr>
            <w:tcW w:w="2160" w:type="dxa"/>
            <w:shd w:val="clear" w:color="auto" w:fill="auto"/>
          </w:tcPr>
          <w:p w:rsidR="00800D12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>Nom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00D12" w:rsidRPr="00800D12" w:rsidTr="007503BF">
        <w:tc>
          <w:tcPr>
            <w:tcW w:w="1260" w:type="dxa"/>
            <w:shd w:val="clear" w:color="auto" w:fill="auto"/>
          </w:tcPr>
          <w:p w:rsidR="00800D12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val="fr-BE"/>
              </w:rPr>
              <w:t>Q2</w:t>
            </w:r>
          </w:p>
        </w:tc>
        <w:tc>
          <w:tcPr>
            <w:tcW w:w="2160" w:type="dxa"/>
            <w:shd w:val="clear" w:color="auto" w:fill="auto"/>
          </w:tcPr>
          <w:p w:rsidR="00800D12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>Poste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00D12" w:rsidRPr="00800D12" w:rsidTr="007503BF">
        <w:tc>
          <w:tcPr>
            <w:tcW w:w="1260" w:type="dxa"/>
            <w:shd w:val="clear" w:color="auto" w:fill="auto"/>
          </w:tcPr>
          <w:p w:rsidR="00800D12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val="fr-BE"/>
              </w:rPr>
              <w:t>Q3</w:t>
            </w:r>
          </w:p>
        </w:tc>
        <w:tc>
          <w:tcPr>
            <w:tcW w:w="2160" w:type="dxa"/>
            <w:shd w:val="clear" w:color="auto" w:fill="auto"/>
          </w:tcPr>
          <w:p w:rsidR="00800D12" w:rsidRPr="00800D12" w:rsidRDefault="003E7CB5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>Organisation</w:t>
            </w:r>
            <w:r w:rsidR="00CA7122" w:rsidRPr="00CA712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>/Fédération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00D12" w:rsidRPr="00800D12" w:rsidTr="007503BF">
        <w:tc>
          <w:tcPr>
            <w:tcW w:w="1260" w:type="dxa"/>
            <w:shd w:val="clear" w:color="auto" w:fill="auto"/>
          </w:tcPr>
          <w:p w:rsidR="00800D12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val="fr-BE"/>
              </w:rPr>
              <w:t>Q4</w:t>
            </w:r>
          </w:p>
        </w:tc>
        <w:tc>
          <w:tcPr>
            <w:tcW w:w="2160" w:type="dxa"/>
            <w:shd w:val="clear" w:color="auto" w:fill="auto"/>
          </w:tcPr>
          <w:p w:rsidR="00800D12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>Pays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800D12" w:rsidRPr="00800D12" w:rsidRDefault="00800D12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503BF" w:rsidRPr="00800D12" w:rsidTr="00010FA4">
        <w:trPr>
          <w:trHeight w:val="180"/>
        </w:trPr>
        <w:tc>
          <w:tcPr>
            <w:tcW w:w="1260" w:type="dxa"/>
            <w:vMerge w:val="restart"/>
            <w:shd w:val="clear" w:color="auto" w:fill="auto"/>
          </w:tcPr>
          <w:p w:rsidR="007503BF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  <w:lang w:val="fr-BE"/>
              </w:rPr>
              <w:t>Q5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503BF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>Organisation sous-régionale</w:t>
            </w:r>
          </w:p>
        </w:tc>
        <w:tc>
          <w:tcPr>
            <w:tcW w:w="8820" w:type="dxa"/>
            <w:gridSpan w:val="3"/>
            <w:shd w:val="clear" w:color="auto" w:fill="auto"/>
          </w:tcPr>
          <w:p w:rsidR="007503BF" w:rsidRPr="00800D12" w:rsidRDefault="007503BF" w:rsidP="00207F51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  <w:r w:rsidRPr="00800D1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="00CA7122" w:rsidRPr="00CA712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 xml:space="preserve">Prière de cocher </w:t>
            </w:r>
            <w:r w:rsidR="00207F51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>la case appropriée</w:t>
            </w:r>
          </w:p>
        </w:tc>
      </w:tr>
      <w:tr w:rsidR="007503BF" w:rsidRPr="00800D12" w:rsidTr="007503BF">
        <w:trPr>
          <w:trHeight w:val="780"/>
        </w:trPr>
        <w:tc>
          <w:tcPr>
            <w:tcW w:w="1260" w:type="dxa"/>
            <w:vMerge/>
            <w:shd w:val="clear" w:color="auto" w:fill="auto"/>
          </w:tcPr>
          <w:p w:rsidR="007503BF" w:rsidRPr="00800D12" w:rsidRDefault="007503BF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503BF" w:rsidRPr="00800D12" w:rsidRDefault="007503BF" w:rsidP="00800D12">
            <w:pPr>
              <w:keepNext/>
              <w:spacing w:before="240" w:after="60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7503BF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>OTUWA</w:t>
            </w:r>
          </w:p>
        </w:tc>
        <w:tc>
          <w:tcPr>
            <w:tcW w:w="2970" w:type="dxa"/>
            <w:shd w:val="clear" w:color="auto" w:fill="auto"/>
          </w:tcPr>
          <w:p w:rsidR="007503BF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>SATUCC</w:t>
            </w:r>
          </w:p>
        </w:tc>
        <w:tc>
          <w:tcPr>
            <w:tcW w:w="2880" w:type="dxa"/>
            <w:shd w:val="clear" w:color="auto" w:fill="auto"/>
          </w:tcPr>
          <w:p w:rsidR="007503BF" w:rsidRPr="00800D12" w:rsidRDefault="00CA7122" w:rsidP="003E7CB5">
            <w:pPr>
              <w:keepNext/>
              <w:spacing w:before="240" w:after="60" w:line="280" w:lineRule="auto"/>
              <w:outlineLvl w:val="0"/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</w:rPr>
            </w:pPr>
            <w:r w:rsidRPr="00CA7122">
              <w:rPr>
                <w:rFonts w:ascii="Maiandra GD" w:eastAsia="PMingLiU" w:hAnsi="Maiandra GD" w:cs="Times New Roman"/>
                <w:b/>
                <w:bCs/>
                <w:kern w:val="32"/>
                <w:sz w:val="24"/>
                <w:szCs w:val="24"/>
                <w:lang w:val="fr-BE"/>
              </w:rPr>
              <w:t>EATUCC</w:t>
            </w:r>
          </w:p>
        </w:tc>
      </w:tr>
    </w:tbl>
    <w:p w:rsidR="00BD5DCD" w:rsidRDefault="00BD5DCD"/>
    <w:p w:rsidR="00800D12" w:rsidRDefault="00800D12"/>
    <w:p w:rsidR="00800D12" w:rsidRDefault="00800D12"/>
    <w:p w:rsidR="00800D12" w:rsidRDefault="00800D12"/>
    <w:p w:rsidR="00832648" w:rsidRDefault="00832648"/>
    <w:p w:rsidR="00800D12" w:rsidRDefault="00800D12"/>
    <w:p w:rsidR="00800D12" w:rsidRDefault="00800D12"/>
    <w:p w:rsidR="007503BF" w:rsidRPr="00CF3B2D" w:rsidRDefault="00DB60AD" w:rsidP="00DB60AD">
      <w:pPr>
        <w:shd w:val="clear" w:color="auto" w:fill="BFBFBF" w:themeFill="background1" w:themeFillShade="BF"/>
        <w:spacing w:line="280" w:lineRule="auto"/>
        <w:rPr>
          <w:rFonts w:ascii="Maiandra GD" w:hAnsi="Maiandra GD"/>
          <w:b/>
        </w:rPr>
      </w:pPr>
      <w:r w:rsidRPr="00DB60AD">
        <w:rPr>
          <w:rFonts w:ascii="Maiandra GD" w:hAnsi="Maiandra GD"/>
          <w:b/>
          <w:lang w:val="fr-BE"/>
        </w:rPr>
        <w:t>SECTION 2 : NIVEAU DE C</w:t>
      </w:r>
      <w:r w:rsidR="00CA7122" w:rsidRPr="00DB60AD">
        <w:rPr>
          <w:rFonts w:ascii="Maiandra GD" w:hAnsi="Maiandra GD"/>
          <w:b/>
          <w:lang w:val="fr-BE"/>
        </w:rPr>
        <w:t>ONN</w:t>
      </w:r>
      <w:r w:rsidR="00765421" w:rsidRPr="00DB60AD">
        <w:rPr>
          <w:rFonts w:ascii="Maiandra GD" w:hAnsi="Maiandra GD"/>
          <w:b/>
          <w:lang w:val="fr-BE"/>
        </w:rPr>
        <w:t>A</w:t>
      </w:r>
      <w:r w:rsidR="00CA7122" w:rsidRPr="00DB60AD">
        <w:rPr>
          <w:rFonts w:ascii="Maiandra GD" w:hAnsi="Maiandra GD"/>
          <w:b/>
          <w:lang w:val="fr-BE"/>
        </w:rPr>
        <w:t xml:space="preserve">ISSANCE DU PROGRAMME 2030 AU SEIN DE L’ORGANISATION </w:t>
      </w:r>
    </w:p>
    <w:p w:rsidR="007503BF" w:rsidRDefault="007503BF" w:rsidP="007503BF">
      <w:pPr>
        <w:rPr>
          <w:rFonts w:ascii="Maiandra GD" w:hAnsi="Maiandra GD"/>
        </w:rPr>
      </w:pPr>
    </w:p>
    <w:p w:rsidR="007503BF" w:rsidRDefault="00CA7122" w:rsidP="00DB60AD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DB60AD">
        <w:rPr>
          <w:rFonts w:ascii="Maiandra GD" w:hAnsi="Maiandra GD"/>
          <w:lang w:val="fr-BE"/>
        </w:rPr>
        <w:t>Votre organisation est-elle au courant du Programme 2030 (ODD)</w:t>
      </w:r>
      <w:r w:rsidR="003E7CB5">
        <w:rPr>
          <w:rFonts w:ascii="Maiandra GD" w:hAnsi="Maiandra GD"/>
          <w:lang w:val="fr-BE"/>
        </w:rPr>
        <w:t> ?</w:t>
      </w:r>
      <w:r w:rsidRPr="00DB60AD">
        <w:rPr>
          <w:rFonts w:ascii="Maiandra GD" w:hAnsi="Maiandra GD"/>
          <w:lang w:val="fr-BE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7503BF" w:rsidTr="00CA7122">
        <w:tc>
          <w:tcPr>
            <w:tcW w:w="1350" w:type="dxa"/>
            <w:shd w:val="clear" w:color="auto" w:fill="F79646" w:themeFill="accent6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DB60AD">
              <w:rPr>
                <w:rFonts w:ascii="Maiandra GD" w:hAnsi="Maiandra GD"/>
                <w:lang w:val="fr-BE"/>
              </w:rPr>
              <w:t>Réponse</w:t>
            </w:r>
          </w:p>
        </w:tc>
        <w:tc>
          <w:tcPr>
            <w:tcW w:w="1260" w:type="dxa"/>
            <w:shd w:val="clear" w:color="auto" w:fill="F79646" w:themeFill="accent6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Cocher</w:t>
            </w:r>
          </w:p>
        </w:tc>
        <w:tc>
          <w:tcPr>
            <w:tcW w:w="1260" w:type="dxa"/>
            <w:shd w:val="clear" w:color="auto" w:fill="F79646" w:themeFill="accent6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Passer</w:t>
            </w:r>
          </w:p>
        </w:tc>
      </w:tr>
      <w:tr w:rsidR="007503BF" w:rsidTr="00CA7122">
        <w:tc>
          <w:tcPr>
            <w:tcW w:w="1350" w:type="dxa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Oui</w:t>
            </w:r>
            <w:r w:rsidR="007503BF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7503BF" w:rsidRDefault="007503BF" w:rsidP="007503BF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Si la réponse est NON passez à Q7</w:t>
            </w:r>
          </w:p>
        </w:tc>
      </w:tr>
      <w:tr w:rsidR="007503BF" w:rsidTr="00CA7122">
        <w:tc>
          <w:tcPr>
            <w:tcW w:w="1350" w:type="dxa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No</w:t>
            </w:r>
            <w:r>
              <w:rPr>
                <w:rFonts w:ascii="Maiandra GD" w:hAnsi="Maiandra GD"/>
                <w:lang w:val="fr-BE"/>
              </w:rPr>
              <w:t>n</w:t>
            </w:r>
            <w:r w:rsidR="007503BF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7503BF" w:rsidRDefault="007503BF" w:rsidP="007503BF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7503BF" w:rsidRDefault="007503BF" w:rsidP="007503BF">
            <w:pPr>
              <w:rPr>
                <w:rFonts w:ascii="Maiandra GD" w:hAnsi="Maiandra GD"/>
              </w:rPr>
            </w:pPr>
          </w:p>
        </w:tc>
      </w:tr>
    </w:tbl>
    <w:p w:rsidR="007503BF" w:rsidRPr="007503BF" w:rsidRDefault="007503BF" w:rsidP="007503BF">
      <w:pPr>
        <w:rPr>
          <w:rFonts w:ascii="Maiandra GD" w:hAnsi="Maiandra GD"/>
        </w:rPr>
      </w:pPr>
    </w:p>
    <w:p w:rsidR="00800D12" w:rsidRDefault="00CA7122" w:rsidP="00CA7122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CA7122">
        <w:rPr>
          <w:rFonts w:ascii="Maiandra GD" w:hAnsi="Maiandra GD"/>
          <w:lang w:val="fr-BE"/>
        </w:rPr>
        <w:t>Votre organisation a-t-elle participé à l’une ou l’autre action en rapport avec le Programme 2030 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7503BF" w:rsidTr="00CA7122">
        <w:tc>
          <w:tcPr>
            <w:tcW w:w="1350" w:type="dxa"/>
            <w:shd w:val="clear" w:color="auto" w:fill="F79646" w:themeFill="accent6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Réponse</w:t>
            </w:r>
          </w:p>
        </w:tc>
        <w:tc>
          <w:tcPr>
            <w:tcW w:w="1260" w:type="dxa"/>
            <w:shd w:val="clear" w:color="auto" w:fill="F79646" w:themeFill="accent6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Cocher</w:t>
            </w:r>
          </w:p>
        </w:tc>
        <w:tc>
          <w:tcPr>
            <w:tcW w:w="1260" w:type="dxa"/>
            <w:shd w:val="clear" w:color="auto" w:fill="F79646" w:themeFill="accent6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Passer</w:t>
            </w:r>
          </w:p>
        </w:tc>
      </w:tr>
      <w:tr w:rsidR="007503BF" w:rsidTr="00CA7122">
        <w:tc>
          <w:tcPr>
            <w:tcW w:w="1350" w:type="dxa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Oui</w:t>
            </w:r>
            <w:r w:rsidR="007503BF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7503BF" w:rsidRDefault="007503BF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Si la réponse est NON passez à Q</w:t>
            </w:r>
          </w:p>
        </w:tc>
      </w:tr>
      <w:tr w:rsidR="007503BF" w:rsidTr="00CA7122">
        <w:tc>
          <w:tcPr>
            <w:tcW w:w="1350" w:type="dxa"/>
          </w:tcPr>
          <w:p w:rsidR="007503BF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Non</w:t>
            </w:r>
            <w:r w:rsidR="007503BF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7503BF" w:rsidRDefault="007503BF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7503BF" w:rsidRDefault="007503BF" w:rsidP="00010FA4">
            <w:pPr>
              <w:rPr>
                <w:rFonts w:ascii="Maiandra GD" w:hAnsi="Maiandra GD"/>
              </w:rPr>
            </w:pPr>
          </w:p>
        </w:tc>
      </w:tr>
    </w:tbl>
    <w:p w:rsidR="007503BF" w:rsidRDefault="007503BF" w:rsidP="007503BF">
      <w:pPr>
        <w:pStyle w:val="ListParagraph"/>
        <w:ind w:left="360"/>
        <w:rPr>
          <w:rFonts w:ascii="Maiandra GD" w:hAnsi="Maiandra GD"/>
        </w:rPr>
      </w:pPr>
    </w:p>
    <w:p w:rsidR="00800D12" w:rsidRPr="00800D12" w:rsidRDefault="00800D12" w:rsidP="00800D12">
      <w:pPr>
        <w:pStyle w:val="ListParagraph"/>
        <w:rPr>
          <w:rFonts w:ascii="Maiandra GD" w:hAnsi="Maiandra GD"/>
        </w:rPr>
      </w:pPr>
    </w:p>
    <w:p w:rsidR="00800D12" w:rsidRDefault="00CA7122" w:rsidP="00CA7122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CA7122">
        <w:rPr>
          <w:rFonts w:ascii="Maiandra GD" w:hAnsi="Maiandra GD"/>
          <w:lang w:val="fr-BE"/>
        </w:rPr>
        <w:t>Les priorités syndicales dans le cadre du Programme 2030 incluent :</w:t>
      </w:r>
      <w:r w:rsidR="00800D12" w:rsidRPr="00800D12">
        <w:rPr>
          <w:rFonts w:ascii="Maiandra GD" w:hAnsi="Maiandra GD"/>
        </w:rPr>
        <w:t xml:space="preserve"> </w:t>
      </w:r>
      <w:r w:rsidRPr="00CA7122">
        <w:rPr>
          <w:rFonts w:ascii="Maiandra GD" w:hAnsi="Maiandra GD"/>
          <w:lang w:val="fr-BE"/>
        </w:rPr>
        <w:t>ODD1 pauvreté ; ODD5 égalité hommes femmes ; ODD8 travail décent ; ODD10 inégalité ; ODD13 climat ; ODD16 sociétés inclusives.</w:t>
      </w:r>
      <w:r w:rsidR="00800D12" w:rsidRPr="00800D12">
        <w:rPr>
          <w:rFonts w:ascii="Maiandra GD" w:hAnsi="Maiandra GD"/>
        </w:rPr>
        <w:t xml:space="preserve"> </w:t>
      </w:r>
      <w:r w:rsidRPr="00CA7122">
        <w:rPr>
          <w:rFonts w:ascii="Maiandra GD" w:hAnsi="Maiandra GD"/>
          <w:lang w:val="fr-BE"/>
        </w:rPr>
        <w:t>Veuillez classer ces objectifs par ordre de priorité pour votre organisation et vos membres.</w:t>
      </w:r>
      <w:r w:rsidR="00800D12" w:rsidRPr="00800D12">
        <w:rPr>
          <w:rFonts w:ascii="Maiandra GD" w:hAnsi="Maiandra GD"/>
        </w:rPr>
        <w:t xml:space="preserve"> </w:t>
      </w:r>
    </w:p>
    <w:p w:rsidR="00800D12" w:rsidRPr="00800D12" w:rsidRDefault="00800D12" w:rsidP="00800D12">
      <w:pPr>
        <w:pStyle w:val="ListParagraph"/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800D12" w:rsidRDefault="00800D12" w:rsidP="00800D12">
      <w:pPr>
        <w:pStyle w:val="ListParagraph"/>
        <w:numPr>
          <w:ilvl w:val="0"/>
          <w:numId w:val="3"/>
        </w:numPr>
        <w:rPr>
          <w:rFonts w:ascii="Maiandra GD" w:hAnsi="Maiandra GD"/>
        </w:rPr>
      </w:pPr>
    </w:p>
    <w:p w:rsidR="00800D12" w:rsidRDefault="00800D12" w:rsidP="00DD4233">
      <w:pPr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DD4233" w:rsidRPr="00DD4233" w:rsidRDefault="00DD4233" w:rsidP="00DD4233">
      <w:pPr>
        <w:rPr>
          <w:rFonts w:ascii="Maiandra GD" w:hAnsi="Maiandra GD"/>
        </w:rPr>
      </w:pPr>
    </w:p>
    <w:p w:rsidR="00800D12" w:rsidRPr="00800D12" w:rsidRDefault="00800D12" w:rsidP="00800D12">
      <w:pPr>
        <w:pStyle w:val="ListParagraph"/>
        <w:rPr>
          <w:rFonts w:ascii="Maiandra GD" w:hAnsi="Maiandra GD"/>
        </w:rPr>
      </w:pPr>
    </w:p>
    <w:p w:rsidR="00800D12" w:rsidRDefault="00CA7122" w:rsidP="00CA7122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CA7122">
        <w:rPr>
          <w:rFonts w:ascii="Maiandra GD" w:hAnsi="Maiandra GD"/>
          <w:lang w:val="fr-BE"/>
        </w:rPr>
        <w:t xml:space="preserve">En bref, veuillez indiquer votre </w:t>
      </w:r>
      <w:r w:rsidR="003E7CB5">
        <w:rPr>
          <w:rFonts w:ascii="Maiandra GD" w:hAnsi="Maiandra GD"/>
          <w:lang w:val="fr-BE"/>
        </w:rPr>
        <w:t>niveau</w:t>
      </w:r>
      <w:r w:rsidRPr="00CA7122">
        <w:rPr>
          <w:rFonts w:ascii="Maiandra GD" w:hAnsi="Maiandra GD"/>
          <w:lang w:val="fr-BE"/>
        </w:rPr>
        <w:t xml:space="preserve"> de connaissance du Programme 2030.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</w:tblGrid>
      <w:tr w:rsidR="00832648" w:rsidTr="00CA7122">
        <w:tc>
          <w:tcPr>
            <w:tcW w:w="1350" w:type="dxa"/>
            <w:shd w:val="clear" w:color="auto" w:fill="F79646" w:themeFill="accent6"/>
          </w:tcPr>
          <w:p w:rsidR="00832648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Réponse</w:t>
            </w:r>
          </w:p>
        </w:tc>
        <w:tc>
          <w:tcPr>
            <w:tcW w:w="1260" w:type="dxa"/>
            <w:shd w:val="clear" w:color="auto" w:fill="F79646" w:themeFill="accent6"/>
          </w:tcPr>
          <w:p w:rsidR="00832648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Cocher</w:t>
            </w:r>
          </w:p>
        </w:tc>
      </w:tr>
      <w:tr w:rsidR="00832648" w:rsidTr="00CA7122">
        <w:tc>
          <w:tcPr>
            <w:tcW w:w="1350" w:type="dxa"/>
          </w:tcPr>
          <w:p w:rsidR="00832648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Élevé</w:t>
            </w:r>
          </w:p>
        </w:tc>
        <w:tc>
          <w:tcPr>
            <w:tcW w:w="1260" w:type="dxa"/>
          </w:tcPr>
          <w:p w:rsidR="00832648" w:rsidRDefault="00832648" w:rsidP="00DD4233">
            <w:pPr>
              <w:rPr>
                <w:rFonts w:ascii="Maiandra GD" w:hAnsi="Maiandra GD"/>
              </w:rPr>
            </w:pPr>
          </w:p>
        </w:tc>
      </w:tr>
      <w:tr w:rsidR="00832648" w:rsidTr="00CA7122">
        <w:tc>
          <w:tcPr>
            <w:tcW w:w="1350" w:type="dxa"/>
          </w:tcPr>
          <w:p w:rsidR="00832648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Moyen</w:t>
            </w:r>
          </w:p>
        </w:tc>
        <w:tc>
          <w:tcPr>
            <w:tcW w:w="1260" w:type="dxa"/>
          </w:tcPr>
          <w:p w:rsidR="00832648" w:rsidRDefault="00832648" w:rsidP="00DD4233">
            <w:pPr>
              <w:rPr>
                <w:rFonts w:ascii="Maiandra GD" w:hAnsi="Maiandra GD"/>
              </w:rPr>
            </w:pPr>
          </w:p>
        </w:tc>
      </w:tr>
      <w:tr w:rsidR="00832648" w:rsidTr="00CA7122">
        <w:tc>
          <w:tcPr>
            <w:tcW w:w="1350" w:type="dxa"/>
          </w:tcPr>
          <w:p w:rsidR="00832648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Faible</w:t>
            </w:r>
          </w:p>
        </w:tc>
        <w:tc>
          <w:tcPr>
            <w:tcW w:w="1260" w:type="dxa"/>
          </w:tcPr>
          <w:p w:rsidR="00832648" w:rsidRDefault="00832648" w:rsidP="00DD4233">
            <w:pPr>
              <w:rPr>
                <w:rFonts w:ascii="Maiandra GD" w:hAnsi="Maiandra GD"/>
              </w:rPr>
            </w:pPr>
          </w:p>
        </w:tc>
      </w:tr>
    </w:tbl>
    <w:p w:rsidR="00DD4233" w:rsidRDefault="00DD4233" w:rsidP="00DD4233">
      <w:pPr>
        <w:rPr>
          <w:rFonts w:ascii="Maiandra GD" w:hAnsi="Maiandra GD"/>
        </w:rPr>
      </w:pPr>
    </w:p>
    <w:p w:rsidR="00800D12" w:rsidRDefault="00800D12" w:rsidP="00800D12">
      <w:pPr>
        <w:pStyle w:val="ListParagraph"/>
        <w:ind w:left="360"/>
        <w:rPr>
          <w:rFonts w:ascii="Maiandra GD" w:hAnsi="Maiandra GD"/>
        </w:rPr>
      </w:pPr>
    </w:p>
    <w:p w:rsidR="00800D12" w:rsidRDefault="00CA7122" w:rsidP="00CA7122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CA7122">
        <w:rPr>
          <w:rFonts w:ascii="Maiandra GD" w:hAnsi="Maiandra GD"/>
          <w:lang w:val="fr-BE"/>
        </w:rPr>
        <w:t xml:space="preserve">Dans le contexte de votre organisation, pensez-vous que l’Agenda 2030 ait </w:t>
      </w:r>
      <w:r>
        <w:rPr>
          <w:rFonts w:ascii="Maiandra GD" w:hAnsi="Maiandra GD"/>
          <w:lang w:val="fr-BE"/>
        </w:rPr>
        <w:t>une incidence sur</w:t>
      </w:r>
      <w:r w:rsidRPr="00CA7122">
        <w:rPr>
          <w:rFonts w:ascii="Maiandra GD" w:hAnsi="Maiandra GD"/>
          <w:lang w:val="fr-BE"/>
        </w:rPr>
        <w:t xml:space="preserve"> les syndicats et l’agenda du travail décent.</w:t>
      </w:r>
      <w:r w:rsidR="003E7CB5">
        <w:rPr>
          <w:rFonts w:ascii="Maiandra GD" w:hAnsi="Maiandra GD"/>
          <w:lang w:val="fr-BE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DD4233" w:rsidTr="00CA7122">
        <w:tc>
          <w:tcPr>
            <w:tcW w:w="1350" w:type="dxa"/>
            <w:shd w:val="clear" w:color="auto" w:fill="F79646" w:themeFill="accent6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Réponse</w:t>
            </w:r>
          </w:p>
        </w:tc>
        <w:tc>
          <w:tcPr>
            <w:tcW w:w="1260" w:type="dxa"/>
            <w:shd w:val="clear" w:color="auto" w:fill="F79646" w:themeFill="accent6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Cocher</w:t>
            </w:r>
          </w:p>
        </w:tc>
        <w:tc>
          <w:tcPr>
            <w:tcW w:w="1260" w:type="dxa"/>
            <w:shd w:val="clear" w:color="auto" w:fill="F79646" w:themeFill="accent6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Passer</w:t>
            </w:r>
          </w:p>
        </w:tc>
      </w:tr>
      <w:tr w:rsidR="00DD4233" w:rsidTr="00CA7122">
        <w:tc>
          <w:tcPr>
            <w:tcW w:w="1350" w:type="dxa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Oui</w:t>
            </w:r>
            <w:r w:rsidR="00DD4233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Si la réponse est NON passez à Q7</w:t>
            </w:r>
          </w:p>
        </w:tc>
      </w:tr>
      <w:tr w:rsidR="00DD4233" w:rsidTr="00CA7122">
        <w:tc>
          <w:tcPr>
            <w:tcW w:w="1350" w:type="dxa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Non</w:t>
            </w:r>
            <w:r w:rsidR="00DD4233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</w:tr>
    </w:tbl>
    <w:p w:rsidR="00DD4233" w:rsidRDefault="00DD4233" w:rsidP="00DD4233">
      <w:pPr>
        <w:pStyle w:val="ListParagraph"/>
        <w:ind w:left="360"/>
        <w:rPr>
          <w:rFonts w:ascii="Maiandra GD" w:hAnsi="Maiandra GD"/>
        </w:rPr>
      </w:pPr>
    </w:p>
    <w:p w:rsidR="00800D12" w:rsidRPr="00800D12" w:rsidRDefault="00800D12" w:rsidP="00800D12">
      <w:pPr>
        <w:pStyle w:val="ListParagraph"/>
        <w:rPr>
          <w:rFonts w:ascii="Maiandra GD" w:hAnsi="Maiandra GD"/>
        </w:rPr>
      </w:pPr>
    </w:p>
    <w:p w:rsidR="00800D12" w:rsidRDefault="00CA7122" w:rsidP="00CA7122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CA7122">
        <w:rPr>
          <w:rFonts w:ascii="Maiandra GD" w:hAnsi="Maiandra GD"/>
          <w:lang w:val="fr-BE"/>
        </w:rPr>
        <w:t xml:space="preserve">Pourriez-vous expliquer </w:t>
      </w:r>
      <w:r w:rsidR="003E7CB5">
        <w:rPr>
          <w:rFonts w:ascii="Maiandra GD" w:hAnsi="Maiandra GD"/>
          <w:lang w:val="fr-BE"/>
        </w:rPr>
        <w:t>quelle incidence le</w:t>
      </w:r>
      <w:r w:rsidRPr="00CA7122">
        <w:rPr>
          <w:rFonts w:ascii="Maiandra GD" w:hAnsi="Maiandra GD"/>
          <w:lang w:val="fr-BE"/>
        </w:rPr>
        <w:t xml:space="preserve"> Programme a sur l’action syndicale et l’agenda du travail décent</w:t>
      </w:r>
      <w:r w:rsidR="003E7CB5">
        <w:rPr>
          <w:rFonts w:ascii="Maiandra GD" w:hAnsi="Maiandra GD"/>
          <w:lang w:val="fr-BE"/>
        </w:rPr>
        <w:t> ?</w:t>
      </w:r>
    </w:p>
    <w:p w:rsidR="00DD4233" w:rsidRDefault="00DD4233" w:rsidP="00DD4233">
      <w:pPr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DD4233" w:rsidRPr="00DD4233" w:rsidRDefault="00DD4233" w:rsidP="00DD4233">
      <w:pPr>
        <w:rPr>
          <w:rFonts w:ascii="Maiandra GD" w:hAnsi="Maiandra GD"/>
        </w:rPr>
      </w:pPr>
    </w:p>
    <w:p w:rsidR="00800D12" w:rsidRPr="00800D12" w:rsidRDefault="00800D12" w:rsidP="00800D12">
      <w:pPr>
        <w:pStyle w:val="ListParagraph"/>
        <w:rPr>
          <w:rFonts w:ascii="Maiandra GD" w:hAnsi="Maiandra GD"/>
        </w:rPr>
      </w:pPr>
    </w:p>
    <w:p w:rsidR="00800D12" w:rsidRDefault="00CA7122" w:rsidP="00CA7122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CA7122">
        <w:rPr>
          <w:rFonts w:ascii="Maiandra GD" w:hAnsi="Maiandra GD"/>
          <w:lang w:val="fr-BE"/>
        </w:rPr>
        <w:t>Si votre syndicat n’est pas au courant du Programme 2030 ou n’en est pas suffisamment informé, quelle est selon vous la raison qui contribue à cet état de fait ?</w:t>
      </w:r>
    </w:p>
    <w:p w:rsidR="00DD4233" w:rsidRDefault="00DD4233" w:rsidP="00800D12">
      <w:pPr>
        <w:pStyle w:val="ListParagraph"/>
        <w:rPr>
          <w:rFonts w:ascii="Maiandra GD" w:hAnsi="Maiandra GD"/>
        </w:rPr>
      </w:pPr>
    </w:p>
    <w:p w:rsidR="00DD4233" w:rsidRDefault="00DD4233" w:rsidP="00800D12">
      <w:pPr>
        <w:pStyle w:val="ListParagraph"/>
        <w:rPr>
          <w:rFonts w:ascii="Maiandra GD" w:hAnsi="Maiandra GD"/>
        </w:rPr>
      </w:pPr>
    </w:p>
    <w:p w:rsidR="00DD4233" w:rsidRDefault="00DD4233" w:rsidP="00800D12">
      <w:pPr>
        <w:pStyle w:val="ListParagraph"/>
        <w:rPr>
          <w:rFonts w:ascii="Maiandra GD" w:hAnsi="Maiandra GD"/>
        </w:rPr>
      </w:pPr>
    </w:p>
    <w:p w:rsidR="00DD4233" w:rsidRDefault="00DD4233" w:rsidP="00800D12">
      <w:pPr>
        <w:pStyle w:val="ListParagraph"/>
        <w:rPr>
          <w:rFonts w:ascii="Maiandra GD" w:hAnsi="Maiandra GD"/>
        </w:rPr>
      </w:pPr>
    </w:p>
    <w:p w:rsidR="00DD4233" w:rsidRPr="00800D12" w:rsidRDefault="00DD4233" w:rsidP="00800D12">
      <w:pPr>
        <w:pStyle w:val="ListParagraph"/>
        <w:rPr>
          <w:rFonts w:ascii="Maiandra GD" w:hAnsi="Maiandra GD"/>
        </w:rPr>
      </w:pPr>
    </w:p>
    <w:p w:rsidR="00800D12" w:rsidRDefault="00CA7122" w:rsidP="00CA7122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CA7122">
        <w:rPr>
          <w:rFonts w:ascii="Maiandra GD" w:hAnsi="Maiandra GD"/>
          <w:lang w:val="fr-BE"/>
        </w:rPr>
        <w:t>Votre gouvernement national participe-t-il au dialogue des parties prenantes visant la mise en œuvre du Programme 2030 au niveau national ?</w:t>
      </w:r>
      <w:r w:rsidR="003E7CB5">
        <w:rPr>
          <w:rFonts w:ascii="Maiandra GD" w:hAnsi="Maiandra GD"/>
          <w:lang w:val="fr-BE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DD4233" w:rsidTr="00CA7122">
        <w:tc>
          <w:tcPr>
            <w:tcW w:w="1350" w:type="dxa"/>
            <w:shd w:val="clear" w:color="auto" w:fill="F79646" w:themeFill="accent6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Réponse</w:t>
            </w:r>
          </w:p>
        </w:tc>
        <w:tc>
          <w:tcPr>
            <w:tcW w:w="1260" w:type="dxa"/>
            <w:shd w:val="clear" w:color="auto" w:fill="F79646" w:themeFill="accent6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Cocher</w:t>
            </w:r>
          </w:p>
        </w:tc>
        <w:tc>
          <w:tcPr>
            <w:tcW w:w="1260" w:type="dxa"/>
            <w:shd w:val="clear" w:color="auto" w:fill="F79646" w:themeFill="accent6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Passer</w:t>
            </w:r>
          </w:p>
        </w:tc>
      </w:tr>
      <w:tr w:rsidR="00DD4233" w:rsidTr="00CA7122">
        <w:tc>
          <w:tcPr>
            <w:tcW w:w="1350" w:type="dxa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Oui</w:t>
            </w:r>
            <w:r w:rsidR="00DD4233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N/A</w:t>
            </w:r>
          </w:p>
        </w:tc>
      </w:tr>
      <w:tr w:rsidR="00DD4233" w:rsidTr="00CA7122">
        <w:tc>
          <w:tcPr>
            <w:tcW w:w="1350" w:type="dxa"/>
          </w:tcPr>
          <w:p w:rsidR="00DD4233" w:rsidRDefault="00CA7122" w:rsidP="003E7CB5">
            <w:pPr>
              <w:rPr>
                <w:rFonts w:ascii="Maiandra GD" w:hAnsi="Maiandra GD"/>
              </w:rPr>
            </w:pPr>
            <w:r w:rsidRPr="00CA7122">
              <w:rPr>
                <w:rFonts w:ascii="Maiandra GD" w:hAnsi="Maiandra GD"/>
                <w:lang w:val="fr-BE"/>
              </w:rPr>
              <w:t>Non</w:t>
            </w:r>
            <w:r w:rsidR="00DD4233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</w:tr>
    </w:tbl>
    <w:p w:rsidR="00DD4233" w:rsidRDefault="00DD4233" w:rsidP="00DD4233">
      <w:pPr>
        <w:rPr>
          <w:rFonts w:ascii="Maiandra GD" w:hAnsi="Maiandra GD"/>
        </w:rPr>
      </w:pPr>
    </w:p>
    <w:p w:rsidR="00800D12" w:rsidRDefault="00CA7122" w:rsidP="00CA7122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CA7122">
        <w:rPr>
          <w:rFonts w:ascii="Maiandra GD" w:hAnsi="Maiandra GD"/>
          <w:lang w:val="fr-BE"/>
        </w:rPr>
        <w:t>Dans l’affirmative, êtes vous invités à participer ou participez-vous à ces dialogues ?</w:t>
      </w:r>
      <w:r w:rsidR="00800D12" w:rsidRPr="00800D12">
        <w:rPr>
          <w:rFonts w:ascii="Maiandra GD" w:hAnsi="Maiandra GD"/>
        </w:rPr>
        <w:t xml:space="preserve"> </w:t>
      </w:r>
      <w:r w:rsidRPr="00CA7122">
        <w:rPr>
          <w:rFonts w:ascii="Maiandra GD" w:hAnsi="Maiandra GD"/>
          <w:lang w:val="fr-BE"/>
        </w:rPr>
        <w:t>Merci de détailler votre réponse.</w:t>
      </w:r>
    </w:p>
    <w:p w:rsidR="00527E54" w:rsidRDefault="00527E54" w:rsidP="00527E54">
      <w:pPr>
        <w:rPr>
          <w:rFonts w:ascii="Maiandra GD" w:hAnsi="Maiandra GD"/>
        </w:rPr>
      </w:pPr>
    </w:p>
    <w:p w:rsidR="006F4595" w:rsidRPr="00527E54" w:rsidRDefault="006F4595" w:rsidP="00527E54">
      <w:pPr>
        <w:rPr>
          <w:rFonts w:ascii="Maiandra GD" w:hAnsi="Maiandra GD"/>
        </w:rPr>
      </w:pPr>
    </w:p>
    <w:p w:rsidR="00527E54" w:rsidRDefault="00CA7122" w:rsidP="00CA7122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CA7122">
        <w:rPr>
          <w:rFonts w:ascii="Maiandra GD" w:hAnsi="Maiandra GD"/>
          <w:lang w:val="fr-BE"/>
        </w:rPr>
        <w:t>Si la réponse est NON, merci également de détailler votre réponse.</w:t>
      </w:r>
    </w:p>
    <w:p w:rsidR="00DD4233" w:rsidRDefault="00DD4233" w:rsidP="00DD4233">
      <w:pPr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6F4595" w:rsidRDefault="006F4595" w:rsidP="00DD4233">
      <w:pPr>
        <w:rPr>
          <w:rFonts w:ascii="Maiandra GD" w:hAnsi="Maiandra GD"/>
        </w:rPr>
      </w:pPr>
    </w:p>
    <w:p w:rsidR="00800D12" w:rsidRDefault="005C6874" w:rsidP="005C6874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5C6874">
        <w:rPr>
          <w:rFonts w:ascii="Maiandra GD" w:hAnsi="Maiandra GD"/>
          <w:lang w:val="fr-BE"/>
        </w:rPr>
        <w:lastRenderedPageBreak/>
        <w:t>Pour autant que vous sachiez, avez-vous entendu parler de quelconques démarches entreprises par votre gouvernement ou des communautés économiques régionales auprès des parties prenantes portant sur l’un ou l’autre débat ou consultation relatif au Programme 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530"/>
        <w:gridCol w:w="1080"/>
        <w:gridCol w:w="1260"/>
      </w:tblGrid>
      <w:tr w:rsidR="00DD4233" w:rsidTr="005C6874">
        <w:tc>
          <w:tcPr>
            <w:tcW w:w="1530" w:type="dxa"/>
            <w:shd w:val="clear" w:color="auto" w:fill="F79646" w:themeFill="accent6"/>
          </w:tcPr>
          <w:p w:rsidR="00DD4233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Réponse</w:t>
            </w:r>
          </w:p>
        </w:tc>
        <w:tc>
          <w:tcPr>
            <w:tcW w:w="1080" w:type="dxa"/>
            <w:shd w:val="clear" w:color="auto" w:fill="F79646" w:themeFill="accent6"/>
          </w:tcPr>
          <w:p w:rsidR="00DD4233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Cocher</w:t>
            </w:r>
          </w:p>
        </w:tc>
        <w:tc>
          <w:tcPr>
            <w:tcW w:w="1260" w:type="dxa"/>
            <w:shd w:val="clear" w:color="auto" w:fill="F79646" w:themeFill="accent6"/>
          </w:tcPr>
          <w:p w:rsidR="00DD4233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Passer</w:t>
            </w:r>
          </w:p>
        </w:tc>
      </w:tr>
      <w:tr w:rsidR="00DD4233" w:rsidTr="005C6874">
        <w:tc>
          <w:tcPr>
            <w:tcW w:w="1530" w:type="dxa"/>
          </w:tcPr>
          <w:p w:rsidR="00DD4233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Oui</w:t>
            </w:r>
            <w:r w:rsidR="00DD4233">
              <w:rPr>
                <w:rFonts w:ascii="Maiandra GD" w:hAnsi="Maiandra GD"/>
              </w:rPr>
              <w:t xml:space="preserve"> </w:t>
            </w:r>
          </w:p>
        </w:tc>
        <w:tc>
          <w:tcPr>
            <w:tcW w:w="1080" w:type="dxa"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DD4233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Si la réponse est NON passez à Q12</w:t>
            </w:r>
          </w:p>
        </w:tc>
      </w:tr>
      <w:tr w:rsidR="00DD4233" w:rsidTr="005C6874">
        <w:tc>
          <w:tcPr>
            <w:tcW w:w="1530" w:type="dxa"/>
          </w:tcPr>
          <w:p w:rsidR="00DD4233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Non</w:t>
            </w:r>
            <w:r w:rsidR="00DD4233">
              <w:rPr>
                <w:rFonts w:ascii="Maiandra GD" w:hAnsi="Maiandra GD"/>
              </w:rPr>
              <w:t xml:space="preserve"> </w:t>
            </w:r>
          </w:p>
        </w:tc>
        <w:tc>
          <w:tcPr>
            <w:tcW w:w="1080" w:type="dxa"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</w:tr>
      <w:tr w:rsidR="00DD4233" w:rsidTr="005C6874">
        <w:tc>
          <w:tcPr>
            <w:tcW w:w="1530" w:type="dxa"/>
          </w:tcPr>
          <w:p w:rsidR="00DD4233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Je l’ignore</w:t>
            </w:r>
          </w:p>
        </w:tc>
        <w:tc>
          <w:tcPr>
            <w:tcW w:w="1080" w:type="dxa"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DD4233" w:rsidRDefault="00DD4233" w:rsidP="00010FA4">
            <w:pPr>
              <w:rPr>
                <w:rFonts w:ascii="Maiandra GD" w:hAnsi="Maiandra GD"/>
              </w:rPr>
            </w:pPr>
          </w:p>
        </w:tc>
      </w:tr>
    </w:tbl>
    <w:p w:rsidR="00DD4233" w:rsidRDefault="00DD4233" w:rsidP="00DD4233">
      <w:pPr>
        <w:rPr>
          <w:rFonts w:ascii="Maiandra GD" w:hAnsi="Maiandra GD"/>
        </w:rPr>
      </w:pPr>
    </w:p>
    <w:p w:rsidR="00800D12" w:rsidRDefault="005C6874" w:rsidP="005C6874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5C6874">
        <w:rPr>
          <w:rFonts w:ascii="Maiandra GD" w:hAnsi="Maiandra GD"/>
          <w:lang w:val="fr-BE"/>
        </w:rPr>
        <w:t>Si vous y avez participé, dans quelle mesure les débats sur le Programme sont-ils orientés ou pertinents aux syndicats et au travail décent ?</w:t>
      </w:r>
      <w:r w:rsidR="00800D12" w:rsidRPr="00800D12">
        <w:rPr>
          <w:rFonts w:ascii="Maiandra GD" w:hAnsi="Maiandra GD"/>
        </w:rPr>
        <w:t xml:space="preserve"> </w:t>
      </w:r>
      <w:r w:rsidRPr="005C6874">
        <w:rPr>
          <w:rFonts w:ascii="Maiandra GD" w:hAnsi="Maiandra GD"/>
          <w:lang w:val="fr-BE"/>
        </w:rPr>
        <w:t xml:space="preserve">Prière d’expliquer brièvement. </w:t>
      </w:r>
    </w:p>
    <w:p w:rsidR="00DD4233" w:rsidRDefault="00DD4233" w:rsidP="00DD4233">
      <w:pPr>
        <w:pStyle w:val="ListParagraph"/>
        <w:ind w:left="360"/>
        <w:rPr>
          <w:rFonts w:ascii="Maiandra GD" w:hAnsi="Maiandra GD"/>
        </w:rPr>
      </w:pPr>
    </w:p>
    <w:p w:rsidR="00DD4233" w:rsidRDefault="00DD4233" w:rsidP="00DD4233">
      <w:pPr>
        <w:rPr>
          <w:rFonts w:ascii="Maiandra GD" w:hAnsi="Maiandra GD"/>
        </w:rPr>
      </w:pPr>
    </w:p>
    <w:p w:rsidR="00800D12" w:rsidRDefault="005C6874" w:rsidP="005C6874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5C6874">
        <w:rPr>
          <w:rFonts w:ascii="Maiandra GD" w:hAnsi="Maiandra GD"/>
          <w:lang w:val="fr-BE"/>
        </w:rPr>
        <w:t>Si la réponse est NON, veuillez expliquer pourquoi ?</w:t>
      </w:r>
    </w:p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Pr="00CF3B2D" w:rsidRDefault="005C6874" w:rsidP="005C6874">
      <w:pPr>
        <w:pStyle w:val="ListParagraph"/>
        <w:spacing w:line="280" w:lineRule="auto"/>
        <w:ind w:left="360"/>
        <w:rPr>
          <w:rFonts w:ascii="Maiandra GD" w:hAnsi="Maiandra GD"/>
        </w:rPr>
      </w:pPr>
      <w:r w:rsidRPr="005C6874">
        <w:rPr>
          <w:rFonts w:ascii="Maiandra GD" w:hAnsi="Maiandra GD"/>
          <w:lang w:val="fr-BE"/>
        </w:rPr>
        <w:t>Les motifs pourraient-ils aussi être attribués aux facteurs repris ci-dessous ?</w:t>
      </w:r>
      <w:r w:rsidR="00CF3B2D" w:rsidRPr="00CF3B2D">
        <w:rPr>
          <w:rFonts w:ascii="Maiandra GD" w:hAnsi="Maiandra GD"/>
        </w:rPr>
        <w:t xml:space="preserve"> </w:t>
      </w:r>
      <w:r w:rsidRPr="005C6874">
        <w:rPr>
          <w:rFonts w:ascii="Maiandra GD" w:hAnsi="Maiandra GD"/>
          <w:lang w:val="fr-BE"/>
        </w:rPr>
        <w:t>Prière de cocher la case appropriée: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220"/>
        <w:gridCol w:w="990"/>
      </w:tblGrid>
      <w:tr w:rsidR="00CF3B2D" w:rsidTr="005C6874">
        <w:tc>
          <w:tcPr>
            <w:tcW w:w="5220" w:type="dxa"/>
            <w:shd w:val="clear" w:color="auto" w:fill="F79646" w:themeFill="accent6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Motifs</w:t>
            </w:r>
            <w:r w:rsidR="00CF3B2D">
              <w:rPr>
                <w:rFonts w:ascii="Maiandra GD" w:hAnsi="Maiandra GD"/>
              </w:rPr>
              <w:t xml:space="preserve"> </w:t>
            </w:r>
          </w:p>
        </w:tc>
        <w:tc>
          <w:tcPr>
            <w:tcW w:w="990" w:type="dxa"/>
            <w:shd w:val="clear" w:color="auto" w:fill="F79646" w:themeFill="accent6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Cocher</w:t>
            </w:r>
          </w:p>
        </w:tc>
      </w:tr>
      <w:tr w:rsidR="00CF3B2D" w:rsidTr="005C6874">
        <w:tc>
          <w:tcPr>
            <w:tcW w:w="5220" w:type="dxa"/>
          </w:tcPr>
          <w:p w:rsidR="00CF3B2D" w:rsidRDefault="005C6874" w:rsidP="00E92E12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 xml:space="preserve">Manque d’intérêt du gouvernement ou de la CER </w:t>
            </w:r>
            <w:r w:rsidR="00E92E12">
              <w:rPr>
                <w:rFonts w:ascii="Maiandra GD" w:hAnsi="Maiandra GD"/>
                <w:lang w:val="fr-BE"/>
              </w:rPr>
              <w:t>pour une</w:t>
            </w:r>
            <w:r w:rsidRPr="005C6874">
              <w:rPr>
                <w:rFonts w:ascii="Maiandra GD" w:hAnsi="Maiandra GD"/>
                <w:lang w:val="fr-BE"/>
              </w:rPr>
              <w:t xml:space="preserve"> consult</w:t>
            </w:r>
            <w:r w:rsidR="00E92E12">
              <w:rPr>
                <w:rFonts w:ascii="Maiandra GD" w:hAnsi="Maiandra GD"/>
                <w:lang w:val="fr-BE"/>
              </w:rPr>
              <w:t>ation d</w:t>
            </w:r>
            <w:r w:rsidRPr="005C6874">
              <w:rPr>
                <w:rFonts w:ascii="Maiandra GD" w:hAnsi="Maiandra GD"/>
                <w:lang w:val="fr-BE"/>
              </w:rPr>
              <w:t>es syndicats sur le Programme 2030</w:t>
            </w:r>
          </w:p>
        </w:tc>
        <w:tc>
          <w:tcPr>
            <w:tcW w:w="990" w:type="dxa"/>
          </w:tcPr>
          <w:p w:rsidR="00CF3B2D" w:rsidRDefault="00CF3B2D" w:rsidP="00010FA4">
            <w:pPr>
              <w:rPr>
                <w:rFonts w:ascii="Maiandra GD" w:hAnsi="Maiandra GD"/>
              </w:rPr>
            </w:pPr>
          </w:p>
        </w:tc>
      </w:tr>
      <w:tr w:rsidR="00CF3B2D" w:rsidTr="005C6874">
        <w:tc>
          <w:tcPr>
            <w:tcW w:w="5220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Ces discussions sont dépourvues d’un focus sur le rôle des syndicats et la valorisation du travail décent</w:t>
            </w:r>
          </w:p>
        </w:tc>
        <w:tc>
          <w:tcPr>
            <w:tcW w:w="990" w:type="dxa"/>
          </w:tcPr>
          <w:p w:rsidR="00CF3B2D" w:rsidRDefault="00CF3B2D" w:rsidP="00010FA4">
            <w:pPr>
              <w:rPr>
                <w:rFonts w:ascii="Maiandra GD" w:hAnsi="Maiandra GD"/>
              </w:rPr>
            </w:pPr>
          </w:p>
        </w:tc>
      </w:tr>
      <w:tr w:rsidR="00CF3B2D" w:rsidTr="005C6874">
        <w:tc>
          <w:tcPr>
            <w:tcW w:w="5220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 xml:space="preserve">Manque de capacité institutionnelle pour articuler de manière compétente la position syndicale sur ces </w:t>
            </w:r>
            <w:r w:rsidRPr="005C6874">
              <w:rPr>
                <w:rFonts w:ascii="Maiandra GD" w:hAnsi="Maiandra GD"/>
                <w:lang w:val="fr-BE"/>
              </w:rPr>
              <w:lastRenderedPageBreak/>
              <w:t>enjeux</w:t>
            </w:r>
          </w:p>
        </w:tc>
        <w:tc>
          <w:tcPr>
            <w:tcW w:w="990" w:type="dxa"/>
          </w:tcPr>
          <w:p w:rsidR="00CF3B2D" w:rsidRDefault="00CF3B2D" w:rsidP="00010FA4">
            <w:pPr>
              <w:rPr>
                <w:rFonts w:ascii="Maiandra GD" w:hAnsi="Maiandra GD"/>
              </w:rPr>
            </w:pPr>
          </w:p>
        </w:tc>
      </w:tr>
      <w:tr w:rsidR="00CF3B2D" w:rsidTr="005C6874">
        <w:tc>
          <w:tcPr>
            <w:tcW w:w="5220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Autres, expliquer ……………….</w:t>
            </w:r>
          </w:p>
        </w:tc>
        <w:tc>
          <w:tcPr>
            <w:tcW w:w="990" w:type="dxa"/>
          </w:tcPr>
          <w:p w:rsidR="00CF3B2D" w:rsidRDefault="00CF3B2D" w:rsidP="00010FA4">
            <w:pPr>
              <w:rPr>
                <w:rFonts w:ascii="Maiandra GD" w:hAnsi="Maiandra GD"/>
              </w:rPr>
            </w:pPr>
          </w:p>
          <w:p w:rsidR="00CF3B2D" w:rsidRDefault="00CF3B2D" w:rsidP="00010FA4">
            <w:pPr>
              <w:rPr>
                <w:rFonts w:ascii="Maiandra GD" w:hAnsi="Maiandra GD"/>
              </w:rPr>
            </w:pPr>
          </w:p>
        </w:tc>
      </w:tr>
    </w:tbl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Pr="00CF3B2D" w:rsidRDefault="005C6874" w:rsidP="005C6874">
      <w:pPr>
        <w:keepNext/>
        <w:shd w:val="clear" w:color="auto" w:fill="BFBFBF" w:themeFill="background1" w:themeFillShade="BF"/>
        <w:spacing w:before="240" w:after="0" w:line="280" w:lineRule="auto"/>
        <w:outlineLvl w:val="0"/>
        <w:rPr>
          <w:rFonts w:ascii="Maiandra GD" w:eastAsia="PMingLiU" w:hAnsi="Maiandra GD" w:cs="Times New Roman"/>
          <w:b/>
          <w:bCs/>
          <w:kern w:val="32"/>
          <w:sz w:val="24"/>
          <w:szCs w:val="24"/>
        </w:rPr>
      </w:pPr>
      <w:r w:rsidRPr="005C6874">
        <w:rPr>
          <w:rFonts w:ascii="Maiandra GD" w:eastAsia="PMingLiU" w:hAnsi="Maiandra GD" w:cs="Times New Roman"/>
          <w:b/>
          <w:bCs/>
          <w:kern w:val="32"/>
          <w:sz w:val="24"/>
          <w:szCs w:val="24"/>
          <w:lang w:val="fr-BE"/>
        </w:rPr>
        <w:t xml:space="preserve">SECTION 3 : CAPACITÉ (DU SYNDICAT) À ENGAGER UN DIALOGUE </w:t>
      </w:r>
    </w:p>
    <w:p w:rsidR="00CF3B2D" w:rsidRPr="00CF3B2D" w:rsidRDefault="00CF3B2D" w:rsidP="00CF3B2D">
      <w:pPr>
        <w:pStyle w:val="ListParagraph"/>
        <w:ind w:left="360"/>
        <w:rPr>
          <w:rFonts w:ascii="Maiandra GD" w:hAnsi="Maiandra GD"/>
        </w:rPr>
      </w:pPr>
    </w:p>
    <w:p w:rsidR="00CF3B2D" w:rsidRDefault="005C6874" w:rsidP="005C6874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5C6874">
        <w:rPr>
          <w:rFonts w:ascii="Maiandra GD" w:hAnsi="Maiandra GD"/>
          <w:lang w:val="fr-BE"/>
        </w:rPr>
        <w:t>Votre syndicat est-il à même d’</w:t>
      </w:r>
      <w:r w:rsidR="001664B4">
        <w:rPr>
          <w:rFonts w:ascii="Maiandra GD" w:hAnsi="Maiandra GD"/>
          <w:lang w:val="fr-BE"/>
        </w:rPr>
        <w:t>engager</w:t>
      </w:r>
      <w:r w:rsidRPr="005C6874">
        <w:rPr>
          <w:rFonts w:ascii="Maiandra GD" w:hAnsi="Maiandra GD"/>
          <w:lang w:val="fr-BE"/>
        </w:rPr>
        <w:t xml:space="preserve"> un dialogue avec les instances de prise de décision (reprises ci-dessous) concernant le Programme 2030 ? 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060"/>
        <w:gridCol w:w="1116"/>
        <w:gridCol w:w="993"/>
      </w:tblGrid>
      <w:tr w:rsidR="00CF3B2D" w:rsidTr="001664B4">
        <w:tc>
          <w:tcPr>
            <w:tcW w:w="3060" w:type="dxa"/>
            <w:shd w:val="clear" w:color="auto" w:fill="F79646" w:themeFill="accent6"/>
          </w:tcPr>
          <w:p w:rsidR="00CF3B2D" w:rsidRDefault="005C6874" w:rsidP="003E7CB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lang w:val="fr-BE"/>
              </w:rPr>
              <w:t>Niveau</w:t>
            </w:r>
            <w:r w:rsidRPr="005C6874">
              <w:rPr>
                <w:rFonts w:ascii="Maiandra GD" w:hAnsi="Maiandra GD"/>
                <w:lang w:val="fr-BE"/>
              </w:rPr>
              <w:t xml:space="preserve"> d’engagement</w:t>
            </w:r>
          </w:p>
        </w:tc>
        <w:tc>
          <w:tcPr>
            <w:tcW w:w="1116" w:type="dxa"/>
            <w:shd w:val="clear" w:color="auto" w:fill="F79646" w:themeFill="accent6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Réponse</w:t>
            </w:r>
            <w:r w:rsidR="00CF3B2D">
              <w:rPr>
                <w:rFonts w:ascii="Maiandra GD" w:hAnsi="Maiandra GD"/>
              </w:rPr>
              <w:t xml:space="preserve"> </w:t>
            </w:r>
          </w:p>
        </w:tc>
        <w:tc>
          <w:tcPr>
            <w:tcW w:w="993" w:type="dxa"/>
            <w:shd w:val="clear" w:color="auto" w:fill="F79646" w:themeFill="accent6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Cocher</w:t>
            </w:r>
          </w:p>
        </w:tc>
      </w:tr>
      <w:tr w:rsidR="00CF3B2D" w:rsidTr="001664B4">
        <w:tc>
          <w:tcPr>
            <w:tcW w:w="3060" w:type="dxa"/>
            <w:vMerge w:val="restart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Gouvernement local</w:t>
            </w:r>
          </w:p>
        </w:tc>
        <w:tc>
          <w:tcPr>
            <w:tcW w:w="1116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993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1664B4">
        <w:tc>
          <w:tcPr>
            <w:tcW w:w="3060" w:type="dxa"/>
            <w:vMerge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  <w:tc>
          <w:tcPr>
            <w:tcW w:w="1116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993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1664B4">
        <w:tc>
          <w:tcPr>
            <w:tcW w:w="3060" w:type="dxa"/>
            <w:vMerge w:val="restart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Gouvernement national</w:t>
            </w:r>
          </w:p>
        </w:tc>
        <w:tc>
          <w:tcPr>
            <w:tcW w:w="1116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993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1664B4">
        <w:tc>
          <w:tcPr>
            <w:tcW w:w="3060" w:type="dxa"/>
            <w:vMerge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  <w:tc>
          <w:tcPr>
            <w:tcW w:w="1116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993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1664B4">
        <w:tc>
          <w:tcPr>
            <w:tcW w:w="3060" w:type="dxa"/>
            <w:vMerge w:val="restart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Communauté économique régionale</w:t>
            </w:r>
          </w:p>
        </w:tc>
        <w:tc>
          <w:tcPr>
            <w:tcW w:w="1116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993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1664B4">
        <w:tc>
          <w:tcPr>
            <w:tcW w:w="3060" w:type="dxa"/>
            <w:vMerge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  <w:tc>
          <w:tcPr>
            <w:tcW w:w="1116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993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1664B4">
        <w:tc>
          <w:tcPr>
            <w:tcW w:w="3060" w:type="dxa"/>
            <w:vMerge w:val="restart"/>
          </w:tcPr>
          <w:p w:rsidR="00CF3B2D" w:rsidRDefault="00CF3B2D" w:rsidP="003E7CB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</w:t>
            </w:r>
            <w:r w:rsidR="005C6874" w:rsidRPr="005C6874">
              <w:rPr>
                <w:rFonts w:ascii="Maiandra GD" w:hAnsi="Maiandra GD"/>
                <w:lang w:val="fr-BE"/>
              </w:rPr>
              <w:t>Union africaine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1116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993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  <w:tr w:rsidR="00CF3B2D" w:rsidTr="001664B4">
        <w:tc>
          <w:tcPr>
            <w:tcW w:w="3060" w:type="dxa"/>
            <w:vMerge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  <w:tc>
          <w:tcPr>
            <w:tcW w:w="1116" w:type="dxa"/>
          </w:tcPr>
          <w:p w:rsidR="00CF3B2D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993" w:type="dxa"/>
          </w:tcPr>
          <w:p w:rsidR="00CF3B2D" w:rsidRDefault="00CF3B2D" w:rsidP="00CF3B2D">
            <w:pPr>
              <w:rPr>
                <w:rFonts w:ascii="Maiandra GD" w:hAnsi="Maiandra GD"/>
              </w:rPr>
            </w:pPr>
          </w:p>
        </w:tc>
      </w:tr>
    </w:tbl>
    <w:p w:rsidR="00CF3B2D" w:rsidRPr="00CF3B2D" w:rsidRDefault="00CF3B2D" w:rsidP="00CF3B2D">
      <w:pPr>
        <w:rPr>
          <w:rFonts w:ascii="Maiandra GD" w:hAnsi="Maiandra GD"/>
        </w:rPr>
      </w:pPr>
    </w:p>
    <w:p w:rsidR="00800D12" w:rsidRDefault="005C6874" w:rsidP="005C6874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5C6874">
        <w:rPr>
          <w:rFonts w:ascii="Maiandra GD" w:hAnsi="Maiandra GD"/>
          <w:lang w:val="fr-BE"/>
        </w:rPr>
        <w:t>Votre organisation a-t-elle mené l’une ou l’autre des actions (reprises ci-dessous) concernant le Programme 2030 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31"/>
        <w:gridCol w:w="1032"/>
        <w:gridCol w:w="870"/>
      </w:tblGrid>
      <w:tr w:rsidR="00527E54" w:rsidTr="005C6874">
        <w:tc>
          <w:tcPr>
            <w:tcW w:w="2430" w:type="dxa"/>
            <w:shd w:val="clear" w:color="auto" w:fill="F79646" w:themeFill="accent6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 xml:space="preserve">Champ d’action </w:t>
            </w:r>
          </w:p>
        </w:tc>
        <w:tc>
          <w:tcPr>
            <w:tcW w:w="930" w:type="dxa"/>
            <w:shd w:val="clear" w:color="auto" w:fill="F79646" w:themeFill="accent6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Réponse</w:t>
            </w:r>
            <w:r w:rsidR="00FA1915">
              <w:rPr>
                <w:rFonts w:ascii="Maiandra GD" w:hAnsi="Maiandra GD"/>
              </w:rPr>
              <w:t xml:space="preserve"> </w:t>
            </w:r>
          </w:p>
        </w:tc>
        <w:tc>
          <w:tcPr>
            <w:tcW w:w="780" w:type="dxa"/>
            <w:shd w:val="clear" w:color="auto" w:fill="F79646" w:themeFill="accent6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Cocher</w:t>
            </w:r>
          </w:p>
        </w:tc>
      </w:tr>
      <w:tr w:rsidR="00527E54" w:rsidTr="005C6874">
        <w:tc>
          <w:tcPr>
            <w:tcW w:w="2430" w:type="dxa"/>
            <w:vMerge w:val="restart"/>
            <w:shd w:val="clear" w:color="auto" w:fill="FFFFFF" w:themeFill="background1"/>
          </w:tcPr>
          <w:p w:rsidR="00527E54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Formulé des priorités ODD</w:t>
            </w:r>
            <w:r w:rsidR="00527E54">
              <w:rPr>
                <w:rFonts w:ascii="Maiandra GD" w:hAnsi="Maiandra GD"/>
              </w:rPr>
              <w:t xml:space="preserve"> </w:t>
            </w:r>
          </w:p>
        </w:tc>
        <w:tc>
          <w:tcPr>
            <w:tcW w:w="930" w:type="dxa"/>
            <w:shd w:val="clear" w:color="auto" w:fill="FFFFFF" w:themeFill="background1"/>
          </w:tcPr>
          <w:p w:rsidR="00527E54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Oui</w:t>
            </w:r>
            <w:r w:rsidR="00527E54">
              <w:rPr>
                <w:rFonts w:ascii="Maiandra GD" w:hAnsi="Maiandra GD"/>
              </w:rPr>
              <w:t xml:space="preserve"> </w:t>
            </w:r>
          </w:p>
        </w:tc>
        <w:tc>
          <w:tcPr>
            <w:tcW w:w="780" w:type="dxa"/>
            <w:shd w:val="clear" w:color="auto" w:fill="FFFFFF" w:themeFill="background1"/>
          </w:tcPr>
          <w:p w:rsidR="00527E54" w:rsidRDefault="00527E54" w:rsidP="00010FA4">
            <w:pPr>
              <w:rPr>
                <w:rFonts w:ascii="Maiandra GD" w:hAnsi="Maiandra GD"/>
              </w:rPr>
            </w:pPr>
          </w:p>
        </w:tc>
      </w:tr>
      <w:tr w:rsidR="00527E54" w:rsidTr="005C6874">
        <w:tc>
          <w:tcPr>
            <w:tcW w:w="2430" w:type="dxa"/>
            <w:vMerge/>
            <w:shd w:val="clear" w:color="auto" w:fill="FFFFFF" w:themeFill="background1"/>
          </w:tcPr>
          <w:p w:rsidR="00527E54" w:rsidRDefault="00527E54" w:rsidP="00FA1915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527E54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Non</w:t>
            </w:r>
            <w:r w:rsidR="00527E54">
              <w:rPr>
                <w:rFonts w:ascii="Maiandra GD" w:hAnsi="Maiandra GD"/>
              </w:rPr>
              <w:t xml:space="preserve"> </w:t>
            </w:r>
          </w:p>
        </w:tc>
        <w:tc>
          <w:tcPr>
            <w:tcW w:w="780" w:type="dxa"/>
            <w:shd w:val="clear" w:color="auto" w:fill="FFFFFF" w:themeFill="background1"/>
          </w:tcPr>
          <w:p w:rsidR="00527E54" w:rsidRDefault="00527E54" w:rsidP="00010FA4">
            <w:pPr>
              <w:rPr>
                <w:rFonts w:ascii="Maiandra GD" w:hAnsi="Maiandra GD"/>
              </w:rPr>
            </w:pPr>
          </w:p>
        </w:tc>
      </w:tr>
      <w:tr w:rsidR="00FA1915" w:rsidTr="005C6874">
        <w:tc>
          <w:tcPr>
            <w:tcW w:w="2430" w:type="dxa"/>
            <w:vMerge w:val="restart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Organisé des formations/ateliers/séminaires</w:t>
            </w:r>
            <w:r w:rsidR="00527E54">
              <w:rPr>
                <w:rFonts w:ascii="Maiandra GD" w:hAnsi="Maiandra GD"/>
              </w:rPr>
              <w:t xml:space="preserve"> </w:t>
            </w:r>
          </w:p>
        </w:tc>
        <w:tc>
          <w:tcPr>
            <w:tcW w:w="930" w:type="dxa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780" w:type="dxa"/>
          </w:tcPr>
          <w:p w:rsidR="00FA1915" w:rsidRDefault="00FA1915" w:rsidP="00010FA4">
            <w:pPr>
              <w:rPr>
                <w:rFonts w:ascii="Maiandra GD" w:hAnsi="Maiandra GD"/>
              </w:rPr>
            </w:pPr>
          </w:p>
        </w:tc>
      </w:tr>
      <w:tr w:rsidR="00FA1915" w:rsidTr="005C6874">
        <w:tc>
          <w:tcPr>
            <w:tcW w:w="2430" w:type="dxa"/>
            <w:vMerge/>
          </w:tcPr>
          <w:p w:rsidR="00FA1915" w:rsidRDefault="00FA1915" w:rsidP="00010FA4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780" w:type="dxa"/>
          </w:tcPr>
          <w:p w:rsidR="00FA1915" w:rsidRDefault="00FA1915" w:rsidP="00010FA4">
            <w:pPr>
              <w:rPr>
                <w:rFonts w:ascii="Maiandra GD" w:hAnsi="Maiandra GD"/>
              </w:rPr>
            </w:pPr>
          </w:p>
        </w:tc>
      </w:tr>
      <w:tr w:rsidR="00FA1915" w:rsidTr="005C6874">
        <w:tc>
          <w:tcPr>
            <w:tcW w:w="2430" w:type="dxa"/>
            <w:vMerge w:val="restart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Participation et présentation à des conférences</w:t>
            </w:r>
          </w:p>
        </w:tc>
        <w:tc>
          <w:tcPr>
            <w:tcW w:w="930" w:type="dxa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780" w:type="dxa"/>
          </w:tcPr>
          <w:p w:rsidR="00FA1915" w:rsidRDefault="00FA1915" w:rsidP="00010FA4">
            <w:pPr>
              <w:rPr>
                <w:rFonts w:ascii="Maiandra GD" w:hAnsi="Maiandra GD"/>
              </w:rPr>
            </w:pPr>
          </w:p>
        </w:tc>
      </w:tr>
      <w:tr w:rsidR="00FA1915" w:rsidTr="005C6874">
        <w:tc>
          <w:tcPr>
            <w:tcW w:w="2430" w:type="dxa"/>
            <w:vMerge/>
          </w:tcPr>
          <w:p w:rsidR="00FA1915" w:rsidRDefault="00FA1915" w:rsidP="00010FA4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780" w:type="dxa"/>
          </w:tcPr>
          <w:p w:rsidR="00FA1915" w:rsidRDefault="00FA1915" w:rsidP="00010FA4">
            <w:pPr>
              <w:rPr>
                <w:rFonts w:ascii="Maiandra GD" w:hAnsi="Maiandra GD"/>
              </w:rPr>
            </w:pPr>
          </w:p>
        </w:tc>
      </w:tr>
      <w:tr w:rsidR="00FA1915" w:rsidTr="005C6874">
        <w:tc>
          <w:tcPr>
            <w:tcW w:w="2430" w:type="dxa"/>
            <w:vMerge w:val="restart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Recherche thématique sur les ODD</w:t>
            </w:r>
          </w:p>
        </w:tc>
        <w:tc>
          <w:tcPr>
            <w:tcW w:w="930" w:type="dxa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780" w:type="dxa"/>
          </w:tcPr>
          <w:p w:rsidR="00FA1915" w:rsidRDefault="00FA1915" w:rsidP="00010FA4">
            <w:pPr>
              <w:rPr>
                <w:rFonts w:ascii="Maiandra GD" w:hAnsi="Maiandra GD"/>
              </w:rPr>
            </w:pPr>
          </w:p>
        </w:tc>
      </w:tr>
      <w:tr w:rsidR="00FA1915" w:rsidTr="005C6874">
        <w:tc>
          <w:tcPr>
            <w:tcW w:w="2430" w:type="dxa"/>
            <w:vMerge/>
          </w:tcPr>
          <w:p w:rsidR="00FA1915" w:rsidRDefault="00FA1915" w:rsidP="00010FA4">
            <w:pPr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780" w:type="dxa"/>
          </w:tcPr>
          <w:p w:rsidR="00FA1915" w:rsidRDefault="00FA1915" w:rsidP="00010FA4">
            <w:pPr>
              <w:rPr>
                <w:rFonts w:ascii="Maiandra GD" w:hAnsi="Maiandra GD"/>
              </w:rPr>
            </w:pPr>
          </w:p>
        </w:tc>
      </w:tr>
    </w:tbl>
    <w:p w:rsidR="00FA1915" w:rsidRDefault="00FA1915" w:rsidP="00FA1915">
      <w:pPr>
        <w:rPr>
          <w:rFonts w:ascii="Maiandra GD" w:hAnsi="Maiandra GD"/>
        </w:rPr>
      </w:pPr>
    </w:p>
    <w:p w:rsidR="006F4595" w:rsidRDefault="006F4595" w:rsidP="00FA1915">
      <w:pPr>
        <w:rPr>
          <w:rFonts w:ascii="Maiandra GD" w:hAnsi="Maiandra GD"/>
        </w:rPr>
      </w:pPr>
    </w:p>
    <w:p w:rsidR="006F4595" w:rsidRDefault="006F4595" w:rsidP="00FA1915">
      <w:pPr>
        <w:rPr>
          <w:rFonts w:ascii="Maiandra GD" w:hAnsi="Maiandra GD"/>
        </w:rPr>
      </w:pPr>
    </w:p>
    <w:p w:rsidR="006F4595" w:rsidRDefault="006F4595" w:rsidP="00FA1915">
      <w:pPr>
        <w:rPr>
          <w:rFonts w:ascii="Maiandra GD" w:hAnsi="Maiandra GD"/>
        </w:rPr>
      </w:pPr>
    </w:p>
    <w:p w:rsidR="00800D12" w:rsidRDefault="005C6874" w:rsidP="005C6874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5C6874">
        <w:rPr>
          <w:rFonts w:ascii="Maiandra GD" w:hAnsi="Maiandra GD"/>
          <w:lang w:val="fr-BE"/>
        </w:rPr>
        <w:t xml:space="preserve">Comment évalueriez-vous la capacité de votre organisation à mener à bien une action de sensibilisation sur le </w:t>
      </w:r>
      <w:r>
        <w:rPr>
          <w:rFonts w:ascii="Maiandra GD" w:hAnsi="Maiandra GD"/>
          <w:lang w:val="fr-BE"/>
        </w:rPr>
        <w:t>P</w:t>
      </w:r>
      <w:r w:rsidRPr="005C6874">
        <w:rPr>
          <w:rFonts w:ascii="Maiandra GD" w:hAnsi="Maiandra GD"/>
          <w:lang w:val="fr-BE"/>
        </w:rPr>
        <w:t>rogramme 2030?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990"/>
      </w:tblGrid>
      <w:tr w:rsidR="00FA1915" w:rsidTr="00186AA7">
        <w:tc>
          <w:tcPr>
            <w:tcW w:w="3060" w:type="dxa"/>
            <w:shd w:val="clear" w:color="auto" w:fill="F79646" w:themeFill="accent6"/>
          </w:tcPr>
          <w:p w:rsidR="00FA1915" w:rsidRDefault="00186AA7" w:rsidP="003E7CB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lang w:val="fr-BE"/>
              </w:rPr>
              <w:t>Score</w:t>
            </w:r>
            <w:r w:rsidR="00FA1915">
              <w:rPr>
                <w:rFonts w:ascii="Maiandra GD" w:hAnsi="Maiandra GD"/>
              </w:rPr>
              <w:t xml:space="preserve"> </w:t>
            </w:r>
          </w:p>
        </w:tc>
        <w:tc>
          <w:tcPr>
            <w:tcW w:w="990" w:type="dxa"/>
            <w:shd w:val="clear" w:color="auto" w:fill="F79646" w:themeFill="accent6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Cocher</w:t>
            </w:r>
            <w:r w:rsidR="00FA1915">
              <w:rPr>
                <w:rFonts w:ascii="Maiandra GD" w:hAnsi="Maiandra GD"/>
              </w:rPr>
              <w:t xml:space="preserve"> </w:t>
            </w:r>
          </w:p>
        </w:tc>
      </w:tr>
      <w:tr w:rsidR="00FA1915" w:rsidTr="00186AA7">
        <w:tc>
          <w:tcPr>
            <w:tcW w:w="3060" w:type="dxa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5C6874">
              <w:rPr>
                <w:rFonts w:ascii="Maiandra GD" w:hAnsi="Maiandra GD"/>
                <w:lang w:val="fr-BE"/>
              </w:rPr>
              <w:t>Élevé</w:t>
            </w:r>
          </w:p>
        </w:tc>
        <w:tc>
          <w:tcPr>
            <w:tcW w:w="990" w:type="dxa"/>
          </w:tcPr>
          <w:p w:rsidR="00FA1915" w:rsidRDefault="00FA1915" w:rsidP="00FA1915">
            <w:pPr>
              <w:rPr>
                <w:rFonts w:ascii="Maiandra GD" w:hAnsi="Maiandra GD"/>
              </w:rPr>
            </w:pPr>
          </w:p>
        </w:tc>
      </w:tr>
      <w:tr w:rsidR="00FA1915" w:rsidTr="00186AA7">
        <w:tc>
          <w:tcPr>
            <w:tcW w:w="3060" w:type="dxa"/>
          </w:tcPr>
          <w:p w:rsidR="00FA1915" w:rsidRDefault="005C6874" w:rsidP="003E7CB5">
            <w:pPr>
              <w:rPr>
                <w:rFonts w:ascii="Maiandra GD" w:hAnsi="Maiandra GD"/>
              </w:rPr>
            </w:pPr>
            <w:r w:rsidRPr="00186AA7">
              <w:rPr>
                <w:rFonts w:ascii="Maiandra GD" w:hAnsi="Maiandra GD"/>
                <w:lang w:val="fr-BE"/>
              </w:rPr>
              <w:t>M</w:t>
            </w:r>
            <w:r w:rsidR="00186AA7" w:rsidRPr="00186AA7">
              <w:rPr>
                <w:rFonts w:ascii="Maiandra GD" w:hAnsi="Maiandra GD"/>
                <w:lang w:val="fr-BE"/>
              </w:rPr>
              <w:t>oyen</w:t>
            </w:r>
          </w:p>
        </w:tc>
        <w:tc>
          <w:tcPr>
            <w:tcW w:w="990" w:type="dxa"/>
          </w:tcPr>
          <w:p w:rsidR="00FA1915" w:rsidRDefault="00FA1915" w:rsidP="00FA1915">
            <w:pPr>
              <w:rPr>
                <w:rFonts w:ascii="Maiandra GD" w:hAnsi="Maiandra GD"/>
              </w:rPr>
            </w:pPr>
          </w:p>
        </w:tc>
      </w:tr>
      <w:tr w:rsidR="00FA1915" w:rsidTr="00186AA7">
        <w:tc>
          <w:tcPr>
            <w:tcW w:w="3060" w:type="dxa"/>
          </w:tcPr>
          <w:p w:rsidR="00FA1915" w:rsidRDefault="00186AA7" w:rsidP="003E7CB5">
            <w:pPr>
              <w:rPr>
                <w:rFonts w:ascii="Maiandra GD" w:hAnsi="Maiandra GD"/>
              </w:rPr>
            </w:pPr>
            <w:r w:rsidRPr="00186AA7">
              <w:rPr>
                <w:rFonts w:ascii="Maiandra GD" w:hAnsi="Maiandra GD"/>
                <w:lang w:val="fr-BE"/>
              </w:rPr>
              <w:t>Faible</w:t>
            </w:r>
          </w:p>
        </w:tc>
        <w:tc>
          <w:tcPr>
            <w:tcW w:w="990" w:type="dxa"/>
          </w:tcPr>
          <w:p w:rsidR="00FA1915" w:rsidRDefault="00FA1915" w:rsidP="00FA1915">
            <w:pPr>
              <w:rPr>
                <w:rFonts w:ascii="Maiandra GD" w:hAnsi="Maiandra GD"/>
              </w:rPr>
            </w:pPr>
          </w:p>
        </w:tc>
      </w:tr>
    </w:tbl>
    <w:p w:rsidR="00FA1915" w:rsidRPr="00FA1915" w:rsidRDefault="00FA1915" w:rsidP="00FA1915">
      <w:pPr>
        <w:rPr>
          <w:rFonts w:ascii="Maiandra GD" w:hAnsi="Maiandra GD"/>
        </w:rPr>
      </w:pPr>
    </w:p>
    <w:p w:rsidR="00800D12" w:rsidRDefault="00186AA7" w:rsidP="00186AA7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186AA7">
        <w:rPr>
          <w:rFonts w:ascii="Maiandra GD" w:hAnsi="Maiandra GD"/>
          <w:lang w:val="fr-BE"/>
        </w:rPr>
        <w:t xml:space="preserve">Si la capacité représente un défi, quels sont les outils dont vous devriez </w:t>
      </w:r>
      <w:r>
        <w:rPr>
          <w:rFonts w:ascii="Maiandra GD" w:hAnsi="Maiandra GD"/>
          <w:lang w:val="fr-BE"/>
        </w:rPr>
        <w:t>disposer pour</w:t>
      </w:r>
      <w:r w:rsidRPr="00186AA7">
        <w:rPr>
          <w:rFonts w:ascii="Maiandra GD" w:hAnsi="Maiandra GD"/>
          <w:lang w:val="fr-BE"/>
        </w:rPr>
        <w:t> :</w:t>
      </w:r>
    </w:p>
    <w:p w:rsidR="00FA1915" w:rsidRDefault="00FA1915" w:rsidP="00FA1915">
      <w:pPr>
        <w:pStyle w:val="ListParagraph"/>
        <w:ind w:left="360"/>
        <w:rPr>
          <w:rFonts w:ascii="Maiandra GD" w:hAnsi="Maiandra GD"/>
        </w:rPr>
      </w:pPr>
    </w:p>
    <w:p w:rsidR="00FA1915" w:rsidRPr="006F4595" w:rsidRDefault="00186AA7" w:rsidP="00FA1915">
      <w:pPr>
        <w:pStyle w:val="ListParagraph"/>
        <w:numPr>
          <w:ilvl w:val="1"/>
          <w:numId w:val="5"/>
        </w:numPr>
        <w:spacing w:line="280" w:lineRule="auto"/>
        <w:rPr>
          <w:rFonts w:ascii="Maiandra GD" w:hAnsi="Maiandra GD"/>
        </w:rPr>
      </w:pPr>
      <w:r w:rsidRPr="006F4595">
        <w:rPr>
          <w:rFonts w:ascii="Maiandra GD" w:hAnsi="Maiandra GD"/>
          <w:lang w:val="fr-BE"/>
        </w:rPr>
        <w:t>Entreprendre des recherches :</w:t>
      </w: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Pr="006F4595" w:rsidRDefault="00186AA7" w:rsidP="00FA1915">
      <w:pPr>
        <w:pStyle w:val="ListParagraph"/>
        <w:numPr>
          <w:ilvl w:val="1"/>
          <w:numId w:val="5"/>
        </w:numPr>
        <w:spacing w:line="280" w:lineRule="auto"/>
        <w:rPr>
          <w:rFonts w:ascii="Maiandra GD" w:hAnsi="Maiandra GD"/>
        </w:rPr>
      </w:pPr>
      <w:r w:rsidRPr="006F4595">
        <w:rPr>
          <w:rFonts w:ascii="Maiandra GD" w:hAnsi="Maiandra GD"/>
          <w:lang w:val="fr-BE"/>
        </w:rPr>
        <w:t>Élaborer des notes politiques :</w:t>
      </w: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800D12" w:rsidRDefault="00186AA7" w:rsidP="00186AA7">
      <w:pPr>
        <w:pStyle w:val="ListParagraph"/>
        <w:numPr>
          <w:ilvl w:val="1"/>
          <w:numId w:val="5"/>
        </w:numPr>
        <w:spacing w:line="280" w:lineRule="auto"/>
        <w:rPr>
          <w:rFonts w:ascii="Maiandra GD" w:hAnsi="Maiandra GD"/>
        </w:rPr>
      </w:pPr>
      <w:r>
        <w:rPr>
          <w:rFonts w:ascii="Maiandra GD" w:hAnsi="Maiandra GD"/>
          <w:lang w:val="fr-BE"/>
        </w:rPr>
        <w:t>E</w:t>
      </w:r>
      <w:r w:rsidRPr="00186AA7">
        <w:rPr>
          <w:rFonts w:ascii="Maiandra GD" w:hAnsi="Maiandra GD"/>
          <w:lang w:val="fr-BE"/>
        </w:rPr>
        <w:t xml:space="preserve">ntreprendre des plaidoyers fondés sur des preuves : </w:t>
      </w: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800D12" w:rsidRDefault="00186AA7" w:rsidP="00186AA7">
      <w:pPr>
        <w:pStyle w:val="ListParagraph"/>
        <w:numPr>
          <w:ilvl w:val="1"/>
          <w:numId w:val="5"/>
        </w:numPr>
        <w:spacing w:line="280" w:lineRule="auto"/>
        <w:rPr>
          <w:rFonts w:ascii="Maiandra GD" w:hAnsi="Maiandra GD"/>
        </w:rPr>
      </w:pPr>
      <w:r w:rsidRPr="00186AA7">
        <w:rPr>
          <w:rFonts w:ascii="Maiandra GD" w:hAnsi="Maiandra GD"/>
          <w:lang w:val="fr-BE"/>
        </w:rPr>
        <w:t>Impartir des formations :</w:t>
      </w: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FA1915" w:rsidRDefault="00FA1915" w:rsidP="00FA1915">
      <w:pPr>
        <w:pStyle w:val="ListParagraph"/>
        <w:ind w:left="1080"/>
        <w:rPr>
          <w:rFonts w:ascii="Maiandra GD" w:hAnsi="Maiandra GD"/>
        </w:rPr>
      </w:pPr>
    </w:p>
    <w:p w:rsidR="00800D12" w:rsidRDefault="00186AA7" w:rsidP="00186AA7">
      <w:pPr>
        <w:pStyle w:val="ListParagraph"/>
        <w:numPr>
          <w:ilvl w:val="1"/>
          <w:numId w:val="5"/>
        </w:numPr>
        <w:spacing w:line="280" w:lineRule="auto"/>
        <w:rPr>
          <w:rFonts w:ascii="Maiandra GD" w:hAnsi="Maiandra GD"/>
        </w:rPr>
      </w:pPr>
      <w:r w:rsidRPr="00186AA7">
        <w:rPr>
          <w:rFonts w:ascii="Maiandra GD" w:hAnsi="Maiandra GD"/>
          <w:lang w:val="fr-BE"/>
        </w:rPr>
        <w:t>Élaborer des politiques :</w:t>
      </w:r>
    </w:p>
    <w:p w:rsidR="00FA1915" w:rsidRDefault="00FA1915" w:rsidP="00FA1915">
      <w:pPr>
        <w:rPr>
          <w:rFonts w:ascii="Maiandra GD" w:hAnsi="Maiandra GD"/>
        </w:rPr>
      </w:pPr>
    </w:p>
    <w:p w:rsidR="006F4595" w:rsidRDefault="006F4595" w:rsidP="00FA1915">
      <w:pPr>
        <w:rPr>
          <w:rFonts w:ascii="Maiandra GD" w:hAnsi="Maiandra GD"/>
        </w:rPr>
      </w:pPr>
    </w:p>
    <w:p w:rsidR="006F4595" w:rsidRDefault="006F4595" w:rsidP="00FA1915">
      <w:pPr>
        <w:rPr>
          <w:rFonts w:ascii="Maiandra GD" w:hAnsi="Maiandra GD"/>
        </w:rPr>
      </w:pPr>
    </w:p>
    <w:p w:rsidR="006F4595" w:rsidRDefault="006F4595" w:rsidP="00FA1915">
      <w:pPr>
        <w:rPr>
          <w:rFonts w:ascii="Maiandra GD" w:hAnsi="Maiandra GD"/>
        </w:rPr>
      </w:pPr>
    </w:p>
    <w:p w:rsidR="006F4595" w:rsidRDefault="006F4595" w:rsidP="00FA1915">
      <w:pPr>
        <w:rPr>
          <w:rFonts w:ascii="Maiandra GD" w:hAnsi="Maiandra GD"/>
        </w:rPr>
      </w:pPr>
    </w:p>
    <w:p w:rsidR="00800D12" w:rsidRPr="00AA4B30" w:rsidRDefault="00186AA7" w:rsidP="00186AA7">
      <w:pPr>
        <w:shd w:val="clear" w:color="auto" w:fill="BFBFBF" w:themeFill="background1" w:themeFillShade="BF"/>
        <w:spacing w:line="280" w:lineRule="auto"/>
        <w:rPr>
          <w:rFonts w:ascii="Maiandra GD" w:hAnsi="Maiandra GD"/>
        </w:rPr>
      </w:pPr>
      <w:r w:rsidRPr="00186AA7">
        <w:rPr>
          <w:rFonts w:ascii="Maiandra GD" w:eastAsia="Calibri" w:hAnsi="Maiandra GD"/>
          <w:b/>
          <w:sz w:val="24"/>
          <w:szCs w:val="24"/>
          <w:lang w:val="fr-BE"/>
        </w:rPr>
        <w:t xml:space="preserve">SECTION 4 : PARTICIPATION AUX </w:t>
      </w:r>
      <w:r w:rsidR="001664B4">
        <w:rPr>
          <w:rFonts w:ascii="Maiandra GD" w:eastAsia="Calibri" w:hAnsi="Maiandra GD"/>
          <w:b/>
          <w:sz w:val="24"/>
          <w:szCs w:val="24"/>
          <w:lang w:val="fr-BE"/>
        </w:rPr>
        <w:t xml:space="preserve">PRINCIPAUX </w:t>
      </w:r>
      <w:r w:rsidRPr="00186AA7">
        <w:rPr>
          <w:rFonts w:ascii="Maiandra GD" w:eastAsia="Calibri" w:hAnsi="Maiandra GD"/>
          <w:b/>
          <w:sz w:val="24"/>
          <w:szCs w:val="24"/>
          <w:lang w:val="fr-BE"/>
        </w:rPr>
        <w:t>FORUMS PERTINENTS À L’ACTION SYNDICALE</w:t>
      </w:r>
    </w:p>
    <w:p w:rsidR="00AA4B30" w:rsidRDefault="00E7390F" w:rsidP="00E7390F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E7390F">
        <w:rPr>
          <w:rFonts w:ascii="Maiandra GD" w:hAnsi="Maiandra GD"/>
          <w:lang w:val="fr-BE"/>
        </w:rPr>
        <w:t>Votre syndicat fait-il partie ou est-il membre du comité consultatif des organes suivants :</w:t>
      </w:r>
    </w:p>
    <w:tbl>
      <w:tblPr>
        <w:tblStyle w:val="TableGrid"/>
        <w:tblpPr w:leftFromText="180" w:rightFromText="180" w:vertAnchor="text" w:horzAnchor="margin" w:tblpX="468" w:tblpY="299"/>
        <w:tblW w:w="0" w:type="auto"/>
        <w:tblLook w:val="04A0" w:firstRow="1" w:lastRow="0" w:firstColumn="1" w:lastColumn="0" w:noHBand="0" w:noVBand="1"/>
      </w:tblPr>
      <w:tblGrid>
        <w:gridCol w:w="5940"/>
        <w:gridCol w:w="1032"/>
        <w:gridCol w:w="900"/>
      </w:tblGrid>
      <w:tr w:rsidR="00AA4B30" w:rsidRPr="00AA4B30" w:rsidTr="00587B51">
        <w:tc>
          <w:tcPr>
            <w:tcW w:w="5940" w:type="dxa"/>
            <w:shd w:val="clear" w:color="auto" w:fill="F79646" w:themeFill="accent6"/>
          </w:tcPr>
          <w:p w:rsidR="00AA4B30" w:rsidRPr="00AA4B30" w:rsidRDefault="00E7390F" w:rsidP="003E7CB5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 w:rsidRPr="00E7390F">
              <w:rPr>
                <w:rFonts w:ascii="Maiandra GD" w:hAnsi="Maiandra GD"/>
                <w:b/>
                <w:lang w:val="fr-BE"/>
              </w:rPr>
              <w:t>Domaine thématique</w:t>
            </w:r>
            <w:r w:rsidR="00AA4B30" w:rsidRPr="00AA4B30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F79646" w:themeFill="accent6"/>
          </w:tcPr>
          <w:p w:rsidR="00AA4B30" w:rsidRPr="00AA4B30" w:rsidRDefault="00E7390F" w:rsidP="003E7CB5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 w:rsidRPr="00E7390F">
              <w:rPr>
                <w:rFonts w:ascii="Maiandra GD" w:hAnsi="Maiandra GD"/>
                <w:b/>
                <w:lang w:val="fr-BE"/>
              </w:rPr>
              <w:t>Réponse</w:t>
            </w:r>
            <w:r w:rsidR="00AA4B30" w:rsidRPr="00AA4B30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F79646" w:themeFill="accent6"/>
          </w:tcPr>
          <w:p w:rsidR="00AA4B30" w:rsidRPr="00AA4B30" w:rsidRDefault="00E7390F" w:rsidP="003E7CB5">
            <w:pPr>
              <w:pStyle w:val="ListParagraph"/>
              <w:ind w:left="0"/>
              <w:rPr>
                <w:rFonts w:ascii="Maiandra GD" w:hAnsi="Maiandra GD"/>
                <w:b/>
              </w:rPr>
            </w:pPr>
            <w:r w:rsidRPr="00E7390F">
              <w:rPr>
                <w:rFonts w:ascii="Maiandra GD" w:hAnsi="Maiandra GD"/>
                <w:b/>
                <w:lang w:val="fr-BE"/>
              </w:rPr>
              <w:t>Cocher</w:t>
            </w:r>
          </w:p>
        </w:tc>
      </w:tr>
      <w:tr w:rsidR="00AA4B30" w:rsidRPr="00AA4B30" w:rsidTr="00587B51">
        <w:tc>
          <w:tcPr>
            <w:tcW w:w="5940" w:type="dxa"/>
            <w:vMerge w:val="restart"/>
          </w:tcPr>
          <w:p w:rsidR="00AA4B30" w:rsidRPr="00AA4B30" w:rsidRDefault="00587B51" w:rsidP="00AA4B30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Forums consultatifs sur le budget national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Oui</w:t>
            </w:r>
            <w:r w:rsidR="00AA4B30" w:rsidRPr="00AA4B30">
              <w:rPr>
                <w:rFonts w:ascii="Maiandra GD" w:hAnsi="Maiandra GD"/>
              </w:rPr>
              <w:t xml:space="preserve"> 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Non</w:t>
            </w:r>
            <w:r w:rsidR="00AA4B30" w:rsidRPr="00AA4B30">
              <w:rPr>
                <w:rFonts w:ascii="Maiandra GD" w:hAnsi="Maiandra GD"/>
              </w:rPr>
              <w:t xml:space="preserve"> 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 w:val="restart"/>
          </w:tcPr>
          <w:p w:rsidR="00AA4B30" w:rsidRPr="00AA4B30" w:rsidRDefault="00587B51" w:rsidP="00AA4B30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Comité national emploi/travail</w:t>
            </w:r>
            <w:r w:rsidR="003E7CB5">
              <w:rPr>
                <w:rFonts w:ascii="Maiandra GD" w:hAnsi="Maiandra GD"/>
                <w:lang w:val="fr-BE"/>
              </w:rPr>
              <w:t xml:space="preserve"> 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Oui</w:t>
            </w:r>
            <w:r w:rsidR="00AA4B30" w:rsidRPr="00AA4B30">
              <w:rPr>
                <w:rFonts w:ascii="Maiandra GD" w:hAnsi="Maiandra GD"/>
              </w:rPr>
              <w:t xml:space="preserve"> 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 w:val="restart"/>
          </w:tcPr>
          <w:p w:rsidR="00AA4B30" w:rsidRPr="00AA4B30" w:rsidRDefault="00587B51" w:rsidP="00AA4B30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Commission sécurité/protection sociale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 w:val="restart"/>
          </w:tcPr>
          <w:p w:rsidR="00AA4B30" w:rsidRPr="00AA4B30" w:rsidRDefault="00587B51" w:rsidP="00AA4B30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Comité national sur le changement climatique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 w:val="restart"/>
          </w:tcPr>
          <w:p w:rsidR="00AA4B30" w:rsidRPr="00AA4B30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Comité national des Objectifs de développement durable (OD</w:t>
            </w:r>
            <w:r w:rsidRPr="00587B51">
              <w:rPr>
                <w:rStyle w:val="tw4winMark"/>
              </w:rPr>
              <w:t>&lt;0}</w:t>
            </w: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AA4B30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AA4B30">
              <w:rPr>
                <w:rFonts w:ascii="Maiandra GD" w:hAnsi="Maiandra GD"/>
              </w:rPr>
              <w:t xml:space="preserve"> </w:t>
            </w:r>
            <w:r w:rsidR="00587B51" w:rsidRPr="00587B51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 w:val="restart"/>
          </w:tcPr>
          <w:p w:rsidR="00AA4B30" w:rsidRPr="00AA4B30" w:rsidRDefault="00587B51" w:rsidP="00AA4B30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Plateforme sur le dialogue social ou Forum consultatif sur le travail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 w:val="restart"/>
          </w:tcPr>
          <w:p w:rsidR="00AA4B30" w:rsidRPr="00AA4B30" w:rsidRDefault="00587B51" w:rsidP="00AA4B30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… autres ?</w:t>
            </w:r>
            <w:r w:rsidR="00527E54">
              <w:rPr>
                <w:rFonts w:ascii="Maiandra GD" w:hAnsi="Maiandra GD"/>
              </w:rPr>
              <w:t xml:space="preserve"> </w:t>
            </w:r>
            <w:r w:rsidRPr="00587B51">
              <w:rPr>
                <w:rFonts w:ascii="Maiandra GD" w:hAnsi="Maiandra GD"/>
                <w:lang w:val="fr-BE"/>
              </w:rPr>
              <w:t>Prière de détailler votre réponse</w:t>
            </w:r>
          </w:p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Oui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AA4B30" w:rsidRPr="00AA4B30" w:rsidTr="00587B51">
        <w:tc>
          <w:tcPr>
            <w:tcW w:w="5940" w:type="dxa"/>
            <w:vMerge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  <w:tc>
          <w:tcPr>
            <w:tcW w:w="990" w:type="dxa"/>
          </w:tcPr>
          <w:p w:rsidR="00AA4B30" w:rsidRPr="00AA4B30" w:rsidRDefault="00587B51" w:rsidP="003E7CB5">
            <w:pPr>
              <w:pStyle w:val="ListParagraph"/>
              <w:ind w:left="0"/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Non</w:t>
            </w:r>
          </w:p>
        </w:tc>
        <w:tc>
          <w:tcPr>
            <w:tcW w:w="900" w:type="dxa"/>
          </w:tcPr>
          <w:p w:rsidR="00AA4B30" w:rsidRPr="00AA4B30" w:rsidRDefault="00AA4B30" w:rsidP="00AA4B30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</w:tbl>
    <w:p w:rsidR="00AA4B30" w:rsidRPr="00AA4B30" w:rsidRDefault="00AA4B30" w:rsidP="00AA4B30">
      <w:pPr>
        <w:rPr>
          <w:rFonts w:ascii="Maiandra GD" w:hAnsi="Maiandra GD"/>
        </w:rPr>
      </w:pPr>
    </w:p>
    <w:p w:rsidR="00AA4B30" w:rsidRPr="00AA4B30" w:rsidRDefault="00AA4B30" w:rsidP="00AA4B30">
      <w:pPr>
        <w:rPr>
          <w:rFonts w:ascii="Maiandra GD" w:hAnsi="Maiandra GD"/>
        </w:rPr>
      </w:pPr>
    </w:p>
    <w:p w:rsidR="00AA4B30" w:rsidRPr="00AA4B30" w:rsidRDefault="00AA4B30" w:rsidP="00AA4B30">
      <w:pPr>
        <w:rPr>
          <w:rFonts w:ascii="Maiandra GD" w:hAnsi="Maiandra GD"/>
        </w:rPr>
      </w:pPr>
    </w:p>
    <w:p w:rsidR="00AA4B30" w:rsidRPr="00AA4B30" w:rsidRDefault="00AA4B30" w:rsidP="00AA4B30">
      <w:pPr>
        <w:rPr>
          <w:rFonts w:ascii="Maiandra GD" w:hAnsi="Maiandra GD"/>
        </w:rPr>
      </w:pPr>
    </w:p>
    <w:p w:rsidR="00AA4B30" w:rsidRPr="00AA4B30" w:rsidRDefault="00AA4B30" w:rsidP="00AA4B30">
      <w:pPr>
        <w:rPr>
          <w:rFonts w:ascii="Maiandra GD" w:hAnsi="Maiandra GD"/>
        </w:rPr>
      </w:pPr>
    </w:p>
    <w:p w:rsidR="00AA4B30" w:rsidRPr="00AA4B30" w:rsidRDefault="00AA4B30" w:rsidP="00AA4B30">
      <w:pPr>
        <w:rPr>
          <w:rFonts w:ascii="Maiandra GD" w:hAnsi="Maiandra GD"/>
        </w:rPr>
      </w:pPr>
    </w:p>
    <w:p w:rsidR="00800D12" w:rsidRPr="00AA4B30" w:rsidRDefault="00800D12" w:rsidP="00AA4B30">
      <w:pPr>
        <w:rPr>
          <w:rFonts w:ascii="Maiandra GD" w:hAnsi="Maiandra GD"/>
        </w:rPr>
      </w:pPr>
    </w:p>
    <w:p w:rsidR="00800D12" w:rsidRPr="00AA4B30" w:rsidRDefault="00800D12" w:rsidP="00800D12">
      <w:pPr>
        <w:pStyle w:val="ListParagraph"/>
        <w:ind w:left="360"/>
        <w:rPr>
          <w:rFonts w:ascii="Maiandra GD" w:hAnsi="Maiandra GD"/>
        </w:rPr>
      </w:pPr>
    </w:p>
    <w:p w:rsidR="00AA4B30" w:rsidRPr="00AA4B30" w:rsidRDefault="00AA4B30" w:rsidP="00800D12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527E54" w:rsidRDefault="00527E54" w:rsidP="0069631C">
      <w:pPr>
        <w:pStyle w:val="ListParagraph"/>
        <w:ind w:left="360"/>
        <w:rPr>
          <w:rFonts w:ascii="Maiandra GD" w:hAnsi="Maiandra GD"/>
        </w:rPr>
      </w:pPr>
    </w:p>
    <w:p w:rsidR="0069631C" w:rsidRPr="0069631C" w:rsidRDefault="00587B51" w:rsidP="00587B51">
      <w:pPr>
        <w:shd w:val="clear" w:color="auto" w:fill="BFBFBF" w:themeFill="background1" w:themeFillShade="BF"/>
        <w:spacing w:line="280" w:lineRule="auto"/>
        <w:rPr>
          <w:rFonts w:ascii="Maiandra GD" w:hAnsi="Maiandra GD"/>
          <w:b/>
        </w:rPr>
      </w:pPr>
      <w:r w:rsidRPr="00587B51">
        <w:rPr>
          <w:rFonts w:ascii="Maiandra GD" w:hAnsi="Maiandra GD"/>
          <w:b/>
          <w:lang w:val="fr-BE"/>
        </w:rPr>
        <w:t>SECTION 5 : MOBILISATION ET CRÉATION D’ALLIANCES</w:t>
      </w:r>
      <w:r w:rsidR="0069631C" w:rsidRPr="0069631C">
        <w:rPr>
          <w:rFonts w:ascii="Maiandra GD" w:hAnsi="Maiandra GD"/>
          <w:b/>
        </w:rPr>
        <w:t xml:space="preserve"> </w:t>
      </w:r>
    </w:p>
    <w:p w:rsidR="0069631C" w:rsidRDefault="00587B51" w:rsidP="00587B51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587B51">
        <w:rPr>
          <w:rFonts w:ascii="Maiandra GD" w:hAnsi="Maiandra GD"/>
          <w:lang w:val="fr-BE"/>
        </w:rPr>
        <w:t>Votre syndicat a-t-il tenté de mobiliser ses affiliés en matière de conscientisation, de renforcement de la capacité et de mise en œuvre des ODD ?</w:t>
      </w:r>
      <w:r w:rsidR="003E7CB5">
        <w:rPr>
          <w:rFonts w:ascii="Maiandra GD" w:hAnsi="Maiandra GD"/>
          <w:lang w:val="fr-BE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69631C" w:rsidTr="00587B51">
        <w:tc>
          <w:tcPr>
            <w:tcW w:w="1350" w:type="dxa"/>
            <w:shd w:val="clear" w:color="auto" w:fill="F79646" w:themeFill="accent6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Réponse</w:t>
            </w:r>
          </w:p>
        </w:tc>
        <w:tc>
          <w:tcPr>
            <w:tcW w:w="1260" w:type="dxa"/>
            <w:shd w:val="clear" w:color="auto" w:fill="F79646" w:themeFill="accent6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Cocher</w:t>
            </w:r>
          </w:p>
        </w:tc>
        <w:tc>
          <w:tcPr>
            <w:tcW w:w="1260" w:type="dxa"/>
            <w:shd w:val="clear" w:color="auto" w:fill="F79646" w:themeFill="accent6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Passer</w:t>
            </w:r>
          </w:p>
        </w:tc>
      </w:tr>
      <w:tr w:rsidR="0069631C" w:rsidTr="00587B51">
        <w:tc>
          <w:tcPr>
            <w:tcW w:w="1350" w:type="dxa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Oui</w:t>
            </w:r>
            <w:r w:rsidR="0069631C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69631C" w:rsidRDefault="0069631C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N/A</w:t>
            </w:r>
          </w:p>
        </w:tc>
      </w:tr>
      <w:tr w:rsidR="0069631C" w:rsidTr="00587B51">
        <w:tc>
          <w:tcPr>
            <w:tcW w:w="1350" w:type="dxa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Non</w:t>
            </w:r>
            <w:r w:rsidR="0069631C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69631C" w:rsidRDefault="0069631C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69631C" w:rsidRDefault="0069631C" w:rsidP="00010FA4">
            <w:pPr>
              <w:rPr>
                <w:rFonts w:ascii="Maiandra GD" w:hAnsi="Maiandra GD"/>
              </w:rPr>
            </w:pPr>
          </w:p>
        </w:tc>
      </w:tr>
    </w:tbl>
    <w:p w:rsidR="0069631C" w:rsidRPr="0069631C" w:rsidRDefault="0069631C" w:rsidP="0069631C">
      <w:pPr>
        <w:rPr>
          <w:rFonts w:ascii="Maiandra GD" w:hAnsi="Maiandra GD"/>
        </w:rPr>
      </w:pPr>
    </w:p>
    <w:p w:rsidR="0069631C" w:rsidRDefault="00587B51" w:rsidP="00587B51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587B51">
        <w:rPr>
          <w:rFonts w:ascii="Maiandra GD" w:hAnsi="Maiandra GD"/>
          <w:lang w:val="fr-BE"/>
        </w:rPr>
        <w:t>Dans l’affirmative, veuillez détailler votre réponse.</w:t>
      </w:r>
    </w:p>
    <w:p w:rsidR="0069631C" w:rsidRDefault="0069631C" w:rsidP="0069631C">
      <w:pPr>
        <w:rPr>
          <w:rFonts w:ascii="Maiandra GD" w:hAnsi="Maiandra GD"/>
        </w:rPr>
      </w:pPr>
    </w:p>
    <w:p w:rsidR="0069631C" w:rsidRDefault="0069631C" w:rsidP="0069631C">
      <w:pPr>
        <w:rPr>
          <w:rFonts w:ascii="Maiandra GD" w:hAnsi="Maiandra GD"/>
        </w:rPr>
      </w:pPr>
      <w:bookmarkStart w:id="2" w:name="_GoBack"/>
      <w:bookmarkEnd w:id="2"/>
    </w:p>
    <w:p w:rsidR="0069631C" w:rsidRDefault="00587B51" w:rsidP="00587B51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587B51">
        <w:rPr>
          <w:rFonts w:ascii="Maiandra GD" w:hAnsi="Maiandra GD"/>
          <w:lang w:val="fr-BE"/>
        </w:rPr>
        <w:t>En dehors du RSACD, votre syndicat appartient-il à d’autres réseaux, alliances ou mouvements concernés par les ODD ou le développement en général 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</w:tblGrid>
      <w:tr w:rsidR="0069631C" w:rsidTr="00587B51">
        <w:tc>
          <w:tcPr>
            <w:tcW w:w="1350" w:type="dxa"/>
            <w:shd w:val="clear" w:color="auto" w:fill="F79646" w:themeFill="accent6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Réponse</w:t>
            </w:r>
          </w:p>
        </w:tc>
        <w:tc>
          <w:tcPr>
            <w:tcW w:w="1260" w:type="dxa"/>
            <w:shd w:val="clear" w:color="auto" w:fill="F79646" w:themeFill="accent6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Cocher</w:t>
            </w:r>
          </w:p>
        </w:tc>
        <w:tc>
          <w:tcPr>
            <w:tcW w:w="1260" w:type="dxa"/>
            <w:shd w:val="clear" w:color="auto" w:fill="F79646" w:themeFill="accent6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Passer</w:t>
            </w:r>
          </w:p>
        </w:tc>
      </w:tr>
      <w:tr w:rsidR="0069631C" w:rsidTr="00587B51">
        <w:tc>
          <w:tcPr>
            <w:tcW w:w="1350" w:type="dxa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Oui</w:t>
            </w:r>
            <w:r w:rsidR="0069631C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69631C" w:rsidRDefault="0069631C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 w:val="restart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N/A</w:t>
            </w:r>
          </w:p>
        </w:tc>
      </w:tr>
      <w:tr w:rsidR="0069631C" w:rsidTr="00587B51">
        <w:tc>
          <w:tcPr>
            <w:tcW w:w="1350" w:type="dxa"/>
          </w:tcPr>
          <w:p w:rsidR="0069631C" w:rsidRDefault="00587B51" w:rsidP="003E7CB5">
            <w:pPr>
              <w:rPr>
                <w:rFonts w:ascii="Maiandra GD" w:hAnsi="Maiandra GD"/>
              </w:rPr>
            </w:pPr>
            <w:r w:rsidRPr="00587B51">
              <w:rPr>
                <w:rFonts w:ascii="Maiandra GD" w:hAnsi="Maiandra GD"/>
                <w:lang w:val="fr-BE"/>
              </w:rPr>
              <w:t>Non</w:t>
            </w:r>
            <w:r w:rsidR="0069631C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60" w:type="dxa"/>
          </w:tcPr>
          <w:p w:rsidR="0069631C" w:rsidRDefault="0069631C" w:rsidP="00010FA4">
            <w:pPr>
              <w:rPr>
                <w:rFonts w:ascii="Maiandra GD" w:hAnsi="Maiandra GD"/>
              </w:rPr>
            </w:pPr>
          </w:p>
        </w:tc>
        <w:tc>
          <w:tcPr>
            <w:tcW w:w="1260" w:type="dxa"/>
            <w:vMerge/>
          </w:tcPr>
          <w:p w:rsidR="0069631C" w:rsidRDefault="0069631C" w:rsidP="00010FA4">
            <w:pPr>
              <w:rPr>
                <w:rFonts w:ascii="Maiandra GD" w:hAnsi="Maiandra GD"/>
              </w:rPr>
            </w:pPr>
          </w:p>
        </w:tc>
      </w:tr>
    </w:tbl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587B51" w:rsidP="00587B51">
      <w:pPr>
        <w:pStyle w:val="ListParagraph"/>
        <w:numPr>
          <w:ilvl w:val="0"/>
          <w:numId w:val="2"/>
        </w:numPr>
        <w:spacing w:line="280" w:lineRule="auto"/>
        <w:rPr>
          <w:rFonts w:ascii="Maiandra GD" w:hAnsi="Maiandra GD"/>
        </w:rPr>
      </w:pPr>
      <w:r w:rsidRPr="00587B51">
        <w:rPr>
          <w:rFonts w:ascii="Maiandra GD" w:hAnsi="Maiandra GD"/>
          <w:lang w:val="fr-BE"/>
        </w:rPr>
        <w:t>Dans l’affirmative, prière d’indiquer leurs noms.</w:t>
      </w: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pStyle w:val="ListParagraph"/>
        <w:ind w:left="360"/>
        <w:rPr>
          <w:rFonts w:ascii="Maiandra GD" w:hAnsi="Maiandra GD"/>
        </w:rPr>
      </w:pPr>
    </w:p>
    <w:p w:rsidR="0069631C" w:rsidRDefault="0069631C" w:rsidP="0069631C">
      <w:pPr>
        <w:rPr>
          <w:rFonts w:ascii="Maiandra GD" w:hAnsi="Maiandra GD"/>
        </w:rPr>
      </w:pPr>
    </w:p>
    <w:p w:rsidR="0069631C" w:rsidRDefault="0069631C" w:rsidP="0069631C">
      <w:pPr>
        <w:rPr>
          <w:rFonts w:ascii="Maiandra GD" w:hAnsi="Maiandra GD"/>
        </w:rPr>
      </w:pPr>
    </w:p>
    <w:p w:rsidR="00800D12" w:rsidRPr="0069631C" w:rsidRDefault="00587B51" w:rsidP="00587B51">
      <w:pPr>
        <w:spacing w:line="280" w:lineRule="auto"/>
        <w:jc w:val="center"/>
        <w:rPr>
          <w:rFonts w:ascii="Maiandra GD" w:hAnsi="Maiandra GD"/>
          <w:b/>
          <w:sz w:val="28"/>
        </w:rPr>
      </w:pPr>
      <w:bookmarkStart w:id="3" w:name="WfTarget"/>
      <w:r w:rsidRPr="00587B51">
        <w:rPr>
          <w:rFonts w:ascii="Maiandra GD" w:hAnsi="Maiandra GD"/>
          <w:b/>
          <w:sz w:val="28"/>
          <w:lang w:val="fr-BE"/>
        </w:rPr>
        <w:t>Merci de votre collaboration !</w:t>
      </w:r>
      <w:bookmarkEnd w:id="3"/>
      <w:r w:rsidR="0069631C" w:rsidRPr="0069631C">
        <w:rPr>
          <w:rFonts w:ascii="Maiandra GD" w:hAnsi="Maiandra GD"/>
          <w:b/>
          <w:sz w:val="28"/>
        </w:rPr>
        <w:t xml:space="preserve"> </w:t>
      </w:r>
    </w:p>
    <w:sectPr w:rsidR="00800D12" w:rsidRPr="0069631C" w:rsidSect="00800D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6A1"/>
    <w:multiLevelType w:val="hybridMultilevel"/>
    <w:tmpl w:val="7100A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B7A"/>
    <w:multiLevelType w:val="hybridMultilevel"/>
    <w:tmpl w:val="C83C612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34222"/>
    <w:multiLevelType w:val="hybridMultilevel"/>
    <w:tmpl w:val="13AAB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425D5"/>
    <w:multiLevelType w:val="hybridMultilevel"/>
    <w:tmpl w:val="326A5D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56B2"/>
    <w:multiLevelType w:val="hybridMultilevel"/>
    <w:tmpl w:val="4238B2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13170"/>
    <w:multiLevelType w:val="hybridMultilevel"/>
    <w:tmpl w:val="8ED62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90342"/>
    <w:multiLevelType w:val="hybridMultilevel"/>
    <w:tmpl w:val="81449434"/>
    <w:lvl w:ilvl="0" w:tplc="89CA9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1E2E"/>
    <w:multiLevelType w:val="hybridMultilevel"/>
    <w:tmpl w:val="81449434"/>
    <w:lvl w:ilvl="0" w:tplc="89CA9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Graphics" w:val="X"/>
    <w:docVar w:name="WfID" w:val="1D33D5eqdm8A139169457 (Mr.com) Salman_&amp;_x000d__x000a_1D33D5eqdm8A139169457 (Mr.com) Salman_&amp;_x000d__x000a_1D33D5eqdm8A139169457 (Mr.com) Salman_&amp;_x000d__x000a_1D33D5eqdm8A139169457 (Mr.com) Salman_&amp;_x000d__x000a_1D33D5eqdm8A139169457 (Mr.com) Salman_&amp;"/>
    <w:docVar w:name="WfLastSegment" w:val="3627 n"/>
    <w:docVar w:name="WfMT" w:val="0"/>
    <w:docVar w:name="WfProtection" w:val="1"/>
    <w:docVar w:name="WfStyles" w:val=" 265   no"/>
  </w:docVars>
  <w:rsids>
    <w:rsidRoot w:val="00800D12"/>
    <w:rsid w:val="00003A1C"/>
    <w:rsid w:val="00010FA4"/>
    <w:rsid w:val="001664B4"/>
    <w:rsid w:val="001836A4"/>
    <w:rsid w:val="00186AA7"/>
    <w:rsid w:val="00207F51"/>
    <w:rsid w:val="00397C32"/>
    <w:rsid w:val="003E7CB5"/>
    <w:rsid w:val="00527E54"/>
    <w:rsid w:val="00587B51"/>
    <w:rsid w:val="005C6874"/>
    <w:rsid w:val="005D4B80"/>
    <w:rsid w:val="0068118B"/>
    <w:rsid w:val="0069631C"/>
    <w:rsid w:val="006F4595"/>
    <w:rsid w:val="0072707D"/>
    <w:rsid w:val="007503BF"/>
    <w:rsid w:val="00765421"/>
    <w:rsid w:val="007F427F"/>
    <w:rsid w:val="00800D12"/>
    <w:rsid w:val="00830DA3"/>
    <w:rsid w:val="00832648"/>
    <w:rsid w:val="00AA4B30"/>
    <w:rsid w:val="00BD5DCD"/>
    <w:rsid w:val="00CA7122"/>
    <w:rsid w:val="00CC537C"/>
    <w:rsid w:val="00CD574F"/>
    <w:rsid w:val="00CF3B2D"/>
    <w:rsid w:val="00DB60AD"/>
    <w:rsid w:val="00DD4233"/>
    <w:rsid w:val="00E7390F"/>
    <w:rsid w:val="00E92E12"/>
    <w:rsid w:val="00EF7797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DB801-2D34-4D2F-8695-7D7786BD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D12"/>
    <w:pPr>
      <w:ind w:left="720"/>
      <w:contextualSpacing/>
    </w:pPr>
  </w:style>
  <w:style w:type="table" w:styleId="TableGrid">
    <w:name w:val="Table Grid"/>
    <w:basedOn w:val="TableNormal"/>
    <w:uiPriority w:val="59"/>
    <w:rsid w:val="00AA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DefaultParagraphFont"/>
    <w:rsid w:val="00CC537C"/>
    <w:rPr>
      <w:rFonts w:ascii="Courier New" w:eastAsia="PMingLiU" w:hAnsi="Courier New" w:cs="Courier New"/>
      <w:b w:val="0"/>
      <w:i w:val="0"/>
      <w:dstrike w:val="0"/>
      <w:noProof/>
      <w:vanish/>
      <w:color w:val="800080"/>
      <w:sz w:val="18"/>
      <w:szCs w:val="24"/>
      <w:effect w:val="none"/>
      <w:vertAlign w:val="subscript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o.morrissey@ituc-c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nkosi@ituc-afri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1030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NKOSI</dc:creator>
  <cp:lastModifiedBy>Morrissey, Theo</cp:lastModifiedBy>
  <cp:revision>2</cp:revision>
  <dcterms:created xsi:type="dcterms:W3CDTF">2016-09-26T11:08:00Z</dcterms:created>
  <dcterms:modified xsi:type="dcterms:W3CDTF">2016-09-26T11:08:00Z</dcterms:modified>
</cp:coreProperties>
</file>